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F6E89">
        <w:rPr>
          <w:rFonts w:ascii="GHEA Grapalat" w:hAnsi="GHEA Grapalat"/>
          <w:i w:val="0"/>
          <w:sz w:val="24"/>
          <w:szCs w:val="24"/>
          <w:lang w:val="hy-AM"/>
        </w:rPr>
        <w:t>29.04</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E779E">
        <w:rPr>
          <w:rFonts w:ascii="GHEA Grapalat" w:hAnsi="GHEA Grapalat"/>
          <w:b/>
          <w:i w:val="0"/>
          <w:sz w:val="24"/>
          <w:szCs w:val="24"/>
        </w:rPr>
        <w:t>EQ-BMKhTsDzB-</w:t>
      </w:r>
      <w:r w:rsidR="000F6E89">
        <w:rPr>
          <w:rFonts w:ascii="GHEA Grapalat" w:hAnsi="GHEA Grapalat"/>
          <w:b/>
          <w:i w:val="0"/>
          <w:sz w:val="24"/>
          <w:szCs w:val="24"/>
        </w:rPr>
        <w:t>24/43</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7E779E" w:rsidRPr="007E779E">
        <w:rPr>
          <w:rFonts w:ascii="GHEA Grapalat" w:hAnsi="GHEA Grapalat"/>
          <w:b/>
          <w:i w:val="0"/>
          <w:spacing w:val="6"/>
          <w:sz w:val="24"/>
          <w:szCs w:val="24"/>
        </w:rPr>
        <w:t xml:space="preserve">Консультационные услуги по техническому контролю качества работ </w:t>
      </w:r>
      <w:r w:rsidR="000F6E89">
        <w:rPr>
          <w:rFonts w:ascii="GHEA Grapalat" w:hAnsi="GHEA Grapalat"/>
          <w:b/>
          <w:i w:val="0"/>
          <w:spacing w:val="6"/>
          <w:sz w:val="24"/>
          <w:szCs w:val="24"/>
        </w:rPr>
        <w:t>по строительству/реконструкции канализационных сетей в административных районах Еревана</w:t>
      </w:r>
      <w:r w:rsidR="007E779E" w:rsidRPr="001E4122">
        <w:rPr>
          <w:rFonts w:ascii="GHEA Grapalat" w:hAnsi="GHEA Grapalat"/>
          <w:i w:val="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0F6E89">
        <w:rPr>
          <w:rFonts w:ascii="GHEA Grapalat" w:hAnsi="GHEA Grapalat"/>
          <w:b/>
          <w:i w:val="0"/>
          <w:spacing w:val="6"/>
          <w:sz w:val="24"/>
          <w:szCs w:val="24"/>
        </w:rPr>
        <w:t>03.06</w:t>
      </w:r>
      <w:r w:rsidR="007E779E">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F6E89">
        <w:rPr>
          <w:rFonts w:ascii="GHEA Grapalat" w:hAnsi="GHEA Grapalat"/>
          <w:b/>
          <w:i w:val="0"/>
          <w:spacing w:val="6"/>
          <w:sz w:val="24"/>
          <w:szCs w:val="24"/>
        </w:rPr>
        <w:t>03.06</w:t>
      </w:r>
      <w:r w:rsidR="007E779E">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7E779E"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w:t>
      </w:r>
      <w:r w:rsidR="00E27BDF" w:rsidRPr="007E779E">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7E779E" w:rsidRPr="007E779E">
        <w:rPr>
          <w:rFonts w:ascii="GHEA Grapalat" w:hAnsi="GHEA Grapalat" w:cs="Sylfaen"/>
        </w:rPr>
        <w:t xml:space="preserve">КОНСУЛЬТАЦИОННЫЕ УСЛУГИ ПО ТЕХНИЧЕСКОМУ КОНТРОЛЮ КАЧЕСТВА РАБОТ </w:t>
      </w:r>
      <w:r w:rsidR="000F6E89">
        <w:rPr>
          <w:rFonts w:ascii="GHEA Grapalat" w:hAnsi="GHEA Grapalat" w:cs="Sylfaen"/>
        </w:rPr>
        <w:t>ПО СТРОИТЕЛЬСТВУ/РЕКОНСТРУКЦИИ КАНАЛИЗАЦИОННЫХ СЕТЕЙ В АДМИНИСТРАТИВНЫХ РАЙОНАХ ЕРЕВАНА</w:t>
      </w:r>
      <w:r w:rsidR="007E779E" w:rsidRPr="007E779E">
        <w:rPr>
          <w:rFonts w:ascii="GHEA Grapalat" w:hAnsi="GHEA Grapalat" w:cs="Sylfaen"/>
        </w:rPr>
        <w:t xml:space="preserve"> </w:t>
      </w:r>
      <w:r w:rsidR="007E779E">
        <w:rPr>
          <w:rFonts w:ascii="GHEA Grapalat" w:hAnsi="GHEA Grapalat" w:cs="Sylfaen"/>
        </w:rPr>
        <w:t>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7E779E" w:rsidRDefault="007E779E" w:rsidP="0085713F">
      <w:pPr>
        <w:widowControl w:val="0"/>
        <w:spacing w:after="160"/>
        <w:ind w:firstLine="567"/>
        <w:jc w:val="center"/>
        <w:rPr>
          <w:rFonts w:ascii="GHEA Grapalat" w:hAnsi="GHEA Grapalat" w:cs="Calibri"/>
          <w:b/>
          <w:bCs/>
          <w:color w:val="000000" w:themeColor="text1"/>
        </w:rPr>
      </w:pPr>
      <w:r w:rsidRPr="007E779E">
        <w:rPr>
          <w:rFonts w:ascii="GHEA Grapalat" w:hAnsi="GHEA Grapalat" w:cs="Calibri"/>
          <w:b/>
          <w:bCs/>
          <w:color w:val="000000" w:themeColor="text1"/>
        </w:rPr>
        <w:t xml:space="preserve">КОНСУЛЬТАЦИОННЫЕ УСЛУГИ ПО ТЕХНИЧЕСКОМУ КОНТРОЛЮ КАЧЕСТВА РАБОТ </w:t>
      </w:r>
      <w:r w:rsidR="000F6E89">
        <w:rPr>
          <w:rFonts w:ascii="GHEA Grapalat" w:hAnsi="GHEA Grapalat" w:cs="Calibri"/>
          <w:b/>
          <w:bCs/>
          <w:color w:val="000000" w:themeColor="text1"/>
        </w:rPr>
        <w:t>ПО СТРОИТЕЛЬСТВУ/РЕКОНСТРУКЦИИ КАНАЛИЗАЦИОННЫХ СЕТЕЙ В АДМИНИСТРАТИВНЫХ РАЙОНАХ ЕРЕВАНА</w:t>
      </w:r>
      <w:r w:rsidRPr="007E779E">
        <w:rPr>
          <w:rFonts w:ascii="GHEA Grapalat" w:hAnsi="GHEA Grapalat" w:cs="Calibri"/>
          <w:b/>
          <w:bCs/>
          <w:color w:val="000000" w:themeColor="text1"/>
        </w:rPr>
        <w:t xml:space="preserve"> </w:t>
      </w:r>
      <w:r w:rsidR="00827CAF" w:rsidRPr="00D26CFE">
        <w:rPr>
          <w:rFonts w:ascii="GHEA Grapalat" w:hAnsi="GHEA Grapalat" w:cs="Calibri"/>
          <w:b/>
          <w:bCs/>
          <w:color w:val="000000" w:themeColor="text1"/>
        </w:rPr>
        <w:t>НУЖД</w:t>
      </w:r>
      <w:r w:rsidR="00827CAF" w:rsidRPr="00827CAF">
        <w:rPr>
          <w:rFonts w:ascii="GHEA Grapalat" w:hAnsi="GHEA Grapalat" w:cs="Calibri"/>
          <w:b/>
          <w:bCs/>
          <w:color w:val="000000" w:themeColor="text1"/>
        </w:rPr>
        <w:t xml:space="preserve">  МЕРИИ</w:t>
      </w:r>
      <w:r w:rsidR="00827CAF" w:rsidRPr="007E779E">
        <w:rPr>
          <w:rFonts w:ascii="GHEA Grapalat" w:hAnsi="GHEA Grapalat" w:cs="Calibri"/>
          <w:b/>
          <w:bCs/>
          <w:color w:val="000000" w:themeColor="text1"/>
        </w:rPr>
        <w:t xml:space="preserve"> </w:t>
      </w:r>
      <w:r w:rsidR="0085713F" w:rsidRPr="007E779E">
        <w:rPr>
          <w:rFonts w:ascii="GHEA Grapalat" w:hAnsi="GHEA Grapalat" w:cs="Calibri"/>
          <w:b/>
          <w:bCs/>
          <w:color w:val="000000" w:themeColor="text1"/>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E779E">
        <w:rPr>
          <w:rFonts w:ascii="GHEA Grapalat" w:hAnsi="GHEA Grapalat"/>
          <w:b/>
          <w:spacing w:val="-6"/>
        </w:rPr>
        <w:t>EQ-BMKhTsDzB-</w:t>
      </w:r>
      <w:r w:rsidR="000F6E89">
        <w:rPr>
          <w:rFonts w:ascii="GHEA Grapalat" w:hAnsi="GHEA Grapalat"/>
          <w:b/>
          <w:spacing w:val="-6"/>
        </w:rPr>
        <w:t>24/43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7E779E" w:rsidRPr="007E779E">
        <w:rPr>
          <w:rFonts w:ascii="GHEA Grapalat" w:hAnsi="GHEA Grapalat"/>
          <w:i w:val="0"/>
          <w:sz w:val="24"/>
          <w:szCs w:val="24"/>
        </w:rPr>
        <w:t xml:space="preserve">консультационные услуги по техническому контролю качества работ </w:t>
      </w:r>
      <w:r w:rsidR="000F6E89">
        <w:rPr>
          <w:rFonts w:ascii="GHEA Grapalat" w:hAnsi="GHEA Grapalat"/>
          <w:i w:val="0"/>
          <w:sz w:val="24"/>
          <w:szCs w:val="24"/>
        </w:rPr>
        <w:t>по строительству/реконструкции канализационных сетей в административных районах Еревана</w:t>
      </w:r>
      <w:r w:rsidR="007E779E" w:rsidRPr="00B166E0">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0F6E89" w:rsidRPr="000F6E89">
        <w:rPr>
          <w:rFonts w:ascii="GHEA Grapalat" w:hAnsi="GHEA Grapalat"/>
          <w:i w:val="0"/>
          <w:sz w:val="24"/>
          <w:szCs w:val="24"/>
        </w:rPr>
        <w:t>4</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F6E89" w:rsidRPr="009044F1" w:rsidTr="004C5A03">
        <w:trPr>
          <w:trHeight w:val="500"/>
          <w:jc w:val="center"/>
        </w:trPr>
        <w:tc>
          <w:tcPr>
            <w:tcW w:w="802" w:type="dxa"/>
            <w:vAlign w:val="center"/>
          </w:tcPr>
          <w:p w:rsidR="000F6E89" w:rsidRPr="001E4122" w:rsidRDefault="000F6E89" w:rsidP="000F6E8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F6E89" w:rsidRPr="000440AD" w:rsidRDefault="000F6E89" w:rsidP="000F6E89">
            <w:pPr>
              <w:jc w:val="center"/>
              <w:rPr>
                <w:rFonts w:ascii="GHEA Grapalat" w:hAnsi="GHEA Grapalat"/>
                <w:sz w:val="20"/>
                <w:lang w:val="hy-AM"/>
              </w:rPr>
            </w:pPr>
            <w:r w:rsidRPr="004218E5">
              <w:rPr>
                <w:rFonts w:ascii="GHEA Grapalat" w:hAnsi="GHEA Grapalat"/>
                <w:sz w:val="20"/>
                <w:lang w:val="hy-AM"/>
              </w:rPr>
              <w:t>1</w:t>
            </w:r>
            <w:r>
              <w:rPr>
                <w:rFonts w:ascii="GHEA Grapalat" w:hAnsi="GHEA Grapalat"/>
                <w:sz w:val="20"/>
                <w:lang w:val="hy-AM"/>
              </w:rPr>
              <w:t xml:space="preserve"> 364 </w:t>
            </w:r>
            <w:r w:rsidRPr="004218E5">
              <w:rPr>
                <w:rFonts w:ascii="GHEA Grapalat" w:hAnsi="GHEA Grapalat"/>
                <w:sz w:val="20"/>
                <w:lang w:val="hy-AM"/>
              </w:rPr>
              <w:t>57</w:t>
            </w:r>
            <w:r>
              <w:rPr>
                <w:rFonts w:ascii="GHEA Grapalat" w:hAnsi="GHEA Grapalat"/>
                <w:sz w:val="20"/>
                <w:lang w:val="hy-AM"/>
              </w:rPr>
              <w:t>0</w:t>
            </w:r>
          </w:p>
        </w:tc>
        <w:tc>
          <w:tcPr>
            <w:tcW w:w="7470" w:type="dxa"/>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строительству  канализационных сетей в административном районе Арабкир</w:t>
            </w:r>
          </w:p>
        </w:tc>
      </w:tr>
      <w:tr w:rsidR="000F6E89" w:rsidRPr="009044F1" w:rsidTr="004C5A03">
        <w:trPr>
          <w:trHeight w:val="500"/>
          <w:jc w:val="center"/>
        </w:trPr>
        <w:tc>
          <w:tcPr>
            <w:tcW w:w="802" w:type="dxa"/>
            <w:vAlign w:val="center"/>
          </w:tcPr>
          <w:p w:rsidR="000F6E89" w:rsidRPr="000F6E89" w:rsidRDefault="000F6E89" w:rsidP="000F6E8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0F6E89" w:rsidRDefault="000F6E89" w:rsidP="000F6E89">
            <w:pPr>
              <w:jc w:val="center"/>
              <w:rPr>
                <w:rFonts w:ascii="GHEA Grapalat" w:hAnsi="GHEA Grapalat"/>
                <w:sz w:val="18"/>
                <w:szCs w:val="18"/>
                <w:lang w:val="hy-AM"/>
              </w:rPr>
            </w:pPr>
            <w:r w:rsidRPr="004218E5">
              <w:rPr>
                <w:rFonts w:ascii="GHEA Grapalat" w:hAnsi="GHEA Grapalat"/>
                <w:sz w:val="18"/>
                <w:szCs w:val="18"/>
                <w:lang w:val="hy-AM"/>
              </w:rPr>
              <w:t>1</w:t>
            </w:r>
            <w:r>
              <w:rPr>
                <w:rFonts w:ascii="GHEA Grapalat" w:hAnsi="GHEA Grapalat"/>
                <w:sz w:val="18"/>
                <w:szCs w:val="18"/>
                <w:lang w:val="hy-AM"/>
              </w:rPr>
              <w:t xml:space="preserve"> 696 </w:t>
            </w:r>
            <w:r w:rsidRPr="004218E5">
              <w:rPr>
                <w:rFonts w:ascii="GHEA Grapalat" w:hAnsi="GHEA Grapalat"/>
                <w:sz w:val="18"/>
                <w:szCs w:val="18"/>
                <w:lang w:val="hy-AM"/>
              </w:rPr>
              <w:t>718</w:t>
            </w:r>
          </w:p>
        </w:tc>
        <w:tc>
          <w:tcPr>
            <w:tcW w:w="7470" w:type="dxa"/>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реконструкции канализационных сетей в административном районе Шенгавит</w:t>
            </w:r>
          </w:p>
        </w:tc>
      </w:tr>
      <w:tr w:rsidR="000F6E89" w:rsidRPr="009044F1" w:rsidTr="004C5A03">
        <w:trPr>
          <w:trHeight w:val="500"/>
          <w:jc w:val="center"/>
        </w:trPr>
        <w:tc>
          <w:tcPr>
            <w:tcW w:w="802" w:type="dxa"/>
            <w:vAlign w:val="center"/>
          </w:tcPr>
          <w:p w:rsidR="000F6E89" w:rsidRPr="000F6E89" w:rsidRDefault="000F6E89" w:rsidP="000F6E8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0F6E89" w:rsidRDefault="000F6E89" w:rsidP="000F6E89">
            <w:pPr>
              <w:jc w:val="center"/>
              <w:rPr>
                <w:rFonts w:ascii="GHEA Grapalat" w:hAnsi="GHEA Grapalat"/>
                <w:sz w:val="18"/>
                <w:szCs w:val="18"/>
                <w:lang w:val="hy-AM"/>
              </w:rPr>
            </w:pPr>
            <w:r w:rsidRPr="004218E5">
              <w:rPr>
                <w:rFonts w:ascii="GHEA Grapalat" w:hAnsi="GHEA Grapalat"/>
                <w:sz w:val="18"/>
                <w:szCs w:val="18"/>
                <w:lang w:val="hy-AM"/>
              </w:rPr>
              <w:t>1</w:t>
            </w:r>
            <w:r>
              <w:rPr>
                <w:rFonts w:ascii="GHEA Grapalat" w:hAnsi="GHEA Grapalat"/>
                <w:sz w:val="18"/>
                <w:szCs w:val="18"/>
                <w:lang w:val="hy-AM"/>
              </w:rPr>
              <w:t xml:space="preserve"> 565 </w:t>
            </w:r>
            <w:r w:rsidRPr="004218E5">
              <w:rPr>
                <w:rFonts w:ascii="GHEA Grapalat" w:hAnsi="GHEA Grapalat"/>
                <w:sz w:val="18"/>
                <w:szCs w:val="18"/>
                <w:lang w:val="hy-AM"/>
              </w:rPr>
              <w:t>182</w:t>
            </w:r>
          </w:p>
        </w:tc>
        <w:tc>
          <w:tcPr>
            <w:tcW w:w="7470" w:type="dxa"/>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строительству канализационных сетей в административном районе Шенгавит</w:t>
            </w:r>
          </w:p>
        </w:tc>
      </w:tr>
      <w:tr w:rsidR="000F6E89" w:rsidRPr="009044F1" w:rsidTr="004C5A03">
        <w:trPr>
          <w:trHeight w:val="500"/>
          <w:jc w:val="center"/>
        </w:trPr>
        <w:tc>
          <w:tcPr>
            <w:tcW w:w="802" w:type="dxa"/>
            <w:vAlign w:val="center"/>
          </w:tcPr>
          <w:p w:rsidR="000F6E89" w:rsidRPr="000F6E89" w:rsidRDefault="000F6E89" w:rsidP="000F6E8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0F6E89" w:rsidRDefault="000F6E89" w:rsidP="000F6E89">
            <w:pPr>
              <w:jc w:val="center"/>
              <w:rPr>
                <w:rFonts w:ascii="GHEA Grapalat" w:hAnsi="GHEA Grapalat"/>
                <w:sz w:val="18"/>
                <w:szCs w:val="18"/>
                <w:lang w:val="hy-AM"/>
              </w:rPr>
            </w:pPr>
            <w:r w:rsidRPr="004218E5">
              <w:rPr>
                <w:rFonts w:ascii="GHEA Grapalat" w:hAnsi="GHEA Grapalat"/>
                <w:sz w:val="18"/>
                <w:szCs w:val="18"/>
                <w:lang w:val="hy-AM"/>
              </w:rPr>
              <w:t>2</w:t>
            </w:r>
            <w:r>
              <w:rPr>
                <w:rFonts w:ascii="GHEA Grapalat" w:hAnsi="GHEA Grapalat"/>
                <w:sz w:val="18"/>
                <w:szCs w:val="18"/>
                <w:lang w:val="hy-AM"/>
              </w:rPr>
              <w:t xml:space="preserve"> 310 </w:t>
            </w:r>
            <w:r w:rsidRPr="004218E5">
              <w:rPr>
                <w:rFonts w:ascii="GHEA Grapalat" w:hAnsi="GHEA Grapalat"/>
                <w:sz w:val="18"/>
                <w:szCs w:val="18"/>
                <w:lang w:val="hy-AM"/>
              </w:rPr>
              <w:t>89</w:t>
            </w:r>
            <w:r>
              <w:rPr>
                <w:rFonts w:ascii="GHEA Grapalat" w:hAnsi="GHEA Grapalat"/>
                <w:sz w:val="18"/>
                <w:szCs w:val="18"/>
                <w:lang w:val="hy-AM"/>
              </w:rPr>
              <w:t>0</w:t>
            </w:r>
          </w:p>
        </w:tc>
        <w:tc>
          <w:tcPr>
            <w:tcW w:w="7470" w:type="dxa"/>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реконструкции канализационных сетей в административном районе Шенгавит</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0F6E89"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r w:rsidR="000F6E89">
              <w:rPr>
                <w:rFonts w:ascii="GHEA Grapalat" w:hAnsi="GHEA Grapalat"/>
                <w:lang w:val="en-US"/>
              </w:rPr>
              <w:t>-4</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F6E89">
        <w:rPr>
          <w:rFonts w:ascii="GHEA Grapalat" w:hAnsi="GHEA Grapalat"/>
          <w:b/>
          <w:spacing w:val="6"/>
          <w:sz w:val="24"/>
          <w:szCs w:val="24"/>
        </w:rPr>
        <w:t>03.06</w:t>
      </w:r>
      <w:r w:rsidR="007E779E">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F6E89">
        <w:rPr>
          <w:rFonts w:ascii="GHEA Grapalat" w:hAnsi="GHEA Grapalat"/>
          <w:b/>
          <w:spacing w:val="6"/>
          <w:sz w:val="24"/>
          <w:szCs w:val="24"/>
        </w:rPr>
        <w:t>03.06</w:t>
      </w:r>
      <w:r w:rsidR="007E779E">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7E779E">
        <w:rPr>
          <w:rFonts w:ascii="GHEA Grapalat" w:hAnsi="GHEA Grapalat"/>
          <w:b/>
        </w:rPr>
        <w:t>EQ-BMKhTsDzB-</w:t>
      </w:r>
      <w:r w:rsidR="000F6E89">
        <w:rPr>
          <w:rFonts w:ascii="GHEA Grapalat" w:hAnsi="GHEA Grapalat"/>
          <w:b/>
        </w:rPr>
        <w:t>24/43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7E779E">
        <w:rPr>
          <w:rFonts w:ascii="GHEA Grapalat" w:hAnsi="GHEA Grapalat"/>
          <w:b/>
        </w:rPr>
        <w:t>EQ-BMKhTsDzB-</w:t>
      </w:r>
      <w:r w:rsidR="000F6E89">
        <w:rPr>
          <w:rFonts w:ascii="GHEA Grapalat" w:hAnsi="GHEA Grapalat"/>
          <w:b/>
        </w:rPr>
        <w:t>24/43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7E779E">
        <w:rPr>
          <w:rFonts w:ascii="GHEA Grapalat" w:hAnsi="GHEA Grapalat"/>
          <w:b/>
        </w:rPr>
        <w:t>EQ-BMKhTsDzB-</w:t>
      </w:r>
      <w:r w:rsidR="000F6E89">
        <w:rPr>
          <w:rFonts w:ascii="GHEA Grapalat" w:hAnsi="GHEA Grapalat"/>
          <w:b/>
        </w:rPr>
        <w:t>24/43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7E779E">
        <w:rPr>
          <w:rFonts w:ascii="GHEA Grapalat" w:hAnsi="GHEA Grapalat"/>
          <w:b/>
        </w:rPr>
        <w:t>EQ-BMKhTsDzB-</w:t>
      </w:r>
      <w:r w:rsidR="000F6E89">
        <w:rPr>
          <w:rFonts w:ascii="GHEA Grapalat" w:hAnsi="GHEA Grapalat"/>
          <w:b/>
        </w:rPr>
        <w:t>24/43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7E779E">
        <w:rPr>
          <w:rFonts w:ascii="GHEA Grapalat" w:hAnsi="GHEA Grapalat"/>
          <w:b/>
        </w:rPr>
        <w:t>EQ-BMKhTsDzB-</w:t>
      </w:r>
      <w:r w:rsidR="000F6E89">
        <w:rPr>
          <w:rFonts w:ascii="GHEA Grapalat" w:hAnsi="GHEA Grapalat"/>
          <w:b/>
        </w:rPr>
        <w:t>24/43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B68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B68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B68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B68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B68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B68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B68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B68D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B68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B68D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B68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B68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7E779E">
        <w:rPr>
          <w:rFonts w:ascii="GHEA Grapalat" w:hAnsi="GHEA Grapalat"/>
          <w:b/>
        </w:rPr>
        <w:t>EQ-BMKhTsDzB-</w:t>
      </w:r>
      <w:r w:rsidR="000F6E89">
        <w:rPr>
          <w:rFonts w:ascii="GHEA Grapalat" w:hAnsi="GHEA Grapalat"/>
          <w:b/>
        </w:rPr>
        <w:t>24/43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7E779E">
        <w:rPr>
          <w:rFonts w:ascii="GHEA Grapalat" w:hAnsi="GHEA Grapalat"/>
          <w:b/>
        </w:rPr>
        <w:t>EQ-BMKhTsDzB-</w:t>
      </w:r>
      <w:r w:rsidR="000F6E89">
        <w:rPr>
          <w:rFonts w:ascii="GHEA Grapalat" w:hAnsi="GHEA Grapalat"/>
          <w:b/>
        </w:rPr>
        <w:t>24/43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0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98"/>
        <w:gridCol w:w="1701"/>
        <w:gridCol w:w="1559"/>
        <w:gridCol w:w="1649"/>
      </w:tblGrid>
      <w:tr w:rsidR="003D2166" w:rsidRPr="005744FC" w:rsidTr="007E779E">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9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E779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9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F6E89" w:rsidRPr="005744FC" w:rsidTr="00B03B6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6E89" w:rsidRPr="005744FC" w:rsidRDefault="000F6E89" w:rsidP="000F6E89">
            <w:pPr>
              <w:widowControl w:val="0"/>
              <w:jc w:val="center"/>
              <w:rPr>
                <w:rFonts w:ascii="GHEA Grapalat" w:hAnsi="GHEA Grapalat"/>
                <w:b/>
                <w:bCs/>
                <w:sz w:val="20"/>
                <w:szCs w:val="20"/>
              </w:rPr>
            </w:pPr>
            <w:r w:rsidRPr="005744FC">
              <w:rPr>
                <w:rFonts w:ascii="GHEA Grapalat" w:hAnsi="GHEA Grapalat"/>
                <w:b/>
                <w:sz w:val="20"/>
                <w:szCs w:val="20"/>
              </w:rPr>
              <w:t>1</w:t>
            </w:r>
          </w:p>
        </w:tc>
        <w:tc>
          <w:tcPr>
            <w:tcW w:w="2098" w:type="dxa"/>
            <w:tcBorders>
              <w:top w:val="single" w:sz="4" w:space="0" w:color="auto"/>
              <w:left w:val="single" w:sz="4" w:space="0" w:color="auto"/>
              <w:bottom w:val="single" w:sz="4" w:space="0" w:color="auto"/>
              <w:right w:val="single" w:sz="4" w:space="0" w:color="auto"/>
            </w:tcBorders>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строительству  канализационных сетей в административном районе Арабкир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6E89" w:rsidRPr="00D55A8E" w:rsidRDefault="000F6E89" w:rsidP="000F6E89">
            <w:pPr>
              <w:pStyle w:val="BodyTextIndent2"/>
              <w:widowControl w:val="0"/>
              <w:spacing w:after="120" w:line="240" w:lineRule="auto"/>
              <w:ind w:firstLine="0"/>
              <w:rPr>
                <w:rFonts w:ascii="GHEA Grapalat" w:hAnsi="GHEA Grapalat" w:cs="Calibri"/>
                <w:bCs/>
                <w:color w:val="00000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6E89" w:rsidRPr="005744FC" w:rsidRDefault="000F6E89" w:rsidP="000F6E8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6E89" w:rsidRPr="005744FC" w:rsidRDefault="000F6E89" w:rsidP="000F6E89">
            <w:pPr>
              <w:widowControl w:val="0"/>
              <w:jc w:val="center"/>
              <w:rPr>
                <w:rFonts w:ascii="GHEA Grapalat" w:hAnsi="GHEA Grapalat"/>
                <w:sz w:val="20"/>
                <w:szCs w:val="20"/>
              </w:rPr>
            </w:pPr>
          </w:p>
        </w:tc>
      </w:tr>
      <w:tr w:rsidR="000F6E89" w:rsidRPr="005744FC" w:rsidTr="00B03B6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6E89" w:rsidRPr="000F6E89" w:rsidRDefault="000F6E89" w:rsidP="000F6E89">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98" w:type="dxa"/>
            <w:tcBorders>
              <w:top w:val="single" w:sz="4" w:space="0" w:color="auto"/>
              <w:left w:val="single" w:sz="4" w:space="0" w:color="auto"/>
              <w:bottom w:val="single" w:sz="4" w:space="0" w:color="auto"/>
              <w:right w:val="single" w:sz="4" w:space="0" w:color="auto"/>
            </w:tcBorders>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реконструкции канализационных сетей в административном районе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6E89" w:rsidRPr="00D55A8E" w:rsidRDefault="000F6E89" w:rsidP="000F6E89">
            <w:pPr>
              <w:pStyle w:val="BodyTextIndent2"/>
              <w:widowControl w:val="0"/>
              <w:spacing w:after="120" w:line="240" w:lineRule="auto"/>
              <w:ind w:firstLine="0"/>
              <w:rPr>
                <w:rFonts w:ascii="GHEA Grapalat" w:hAnsi="GHEA Grapalat" w:cs="Calibri"/>
                <w:bCs/>
                <w:color w:val="00000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6E89" w:rsidRPr="005744FC" w:rsidRDefault="000F6E89" w:rsidP="000F6E8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6E89" w:rsidRPr="005744FC" w:rsidRDefault="000F6E89" w:rsidP="000F6E89">
            <w:pPr>
              <w:widowControl w:val="0"/>
              <w:jc w:val="center"/>
              <w:rPr>
                <w:rFonts w:ascii="GHEA Grapalat" w:hAnsi="GHEA Grapalat"/>
                <w:sz w:val="20"/>
                <w:szCs w:val="20"/>
              </w:rPr>
            </w:pPr>
          </w:p>
        </w:tc>
      </w:tr>
      <w:tr w:rsidR="000F6E89" w:rsidRPr="005744FC" w:rsidTr="00B03B6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6E89" w:rsidRPr="000F6E89" w:rsidRDefault="000F6E89" w:rsidP="000F6E89">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098" w:type="dxa"/>
            <w:tcBorders>
              <w:top w:val="single" w:sz="4" w:space="0" w:color="auto"/>
              <w:left w:val="single" w:sz="4" w:space="0" w:color="auto"/>
              <w:bottom w:val="single" w:sz="4" w:space="0" w:color="auto"/>
              <w:right w:val="single" w:sz="4" w:space="0" w:color="auto"/>
            </w:tcBorders>
            <w:vAlign w:val="center"/>
          </w:tcPr>
          <w:p w:rsidR="000F6E89" w:rsidRDefault="000F6E89" w:rsidP="000F6E89">
            <w:pPr>
              <w:jc w:val="center"/>
              <w:rPr>
                <w:color w:val="000000"/>
                <w:sz w:val="20"/>
                <w:szCs w:val="20"/>
              </w:rPr>
            </w:pPr>
            <w:r>
              <w:rPr>
                <w:color w:val="000000"/>
                <w:sz w:val="20"/>
                <w:szCs w:val="20"/>
              </w:rPr>
              <w:t xml:space="preserve">Консультационные услуги по техническому контролю качества работ по строительству канализационных сетей в </w:t>
            </w:r>
            <w:r>
              <w:rPr>
                <w:color w:val="000000"/>
                <w:sz w:val="20"/>
                <w:szCs w:val="20"/>
              </w:rPr>
              <w:lastRenderedPageBreak/>
              <w:t>административном районе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6E89" w:rsidRPr="00D55A8E" w:rsidRDefault="000F6E89" w:rsidP="000F6E89">
            <w:pPr>
              <w:pStyle w:val="BodyTextIndent2"/>
              <w:widowControl w:val="0"/>
              <w:spacing w:after="120" w:line="240" w:lineRule="auto"/>
              <w:ind w:firstLine="0"/>
              <w:rPr>
                <w:rFonts w:ascii="GHEA Grapalat" w:hAnsi="GHEA Grapalat" w:cs="Calibri"/>
                <w:bCs/>
                <w:color w:val="00000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6E89" w:rsidRPr="005744FC" w:rsidRDefault="000F6E89" w:rsidP="000F6E8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6E89" w:rsidRPr="005744FC" w:rsidRDefault="000F6E89" w:rsidP="000F6E89">
            <w:pPr>
              <w:widowControl w:val="0"/>
              <w:jc w:val="center"/>
              <w:rPr>
                <w:rFonts w:ascii="GHEA Grapalat" w:hAnsi="GHEA Grapalat"/>
                <w:sz w:val="20"/>
                <w:szCs w:val="20"/>
              </w:rPr>
            </w:pPr>
          </w:p>
        </w:tc>
      </w:tr>
      <w:tr w:rsidR="000F6E89" w:rsidRPr="005744FC" w:rsidTr="00B03B6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6E89" w:rsidRPr="000F6E89" w:rsidRDefault="000F6E89" w:rsidP="000F6E89">
            <w:pPr>
              <w:widowControl w:val="0"/>
              <w:jc w:val="center"/>
              <w:rPr>
                <w:rFonts w:ascii="GHEA Grapalat" w:hAnsi="GHEA Grapalat"/>
                <w:b/>
                <w:sz w:val="20"/>
                <w:szCs w:val="20"/>
                <w:lang w:val="en-US"/>
              </w:rPr>
            </w:pPr>
            <w:r>
              <w:rPr>
                <w:rFonts w:ascii="GHEA Grapalat" w:hAnsi="GHEA Grapalat"/>
                <w:b/>
                <w:sz w:val="20"/>
                <w:szCs w:val="20"/>
                <w:lang w:val="en-US"/>
              </w:rPr>
              <w:lastRenderedPageBreak/>
              <w:t>4</w:t>
            </w:r>
          </w:p>
        </w:tc>
        <w:tc>
          <w:tcPr>
            <w:tcW w:w="2098" w:type="dxa"/>
            <w:tcBorders>
              <w:top w:val="single" w:sz="4" w:space="0" w:color="auto"/>
              <w:left w:val="single" w:sz="4" w:space="0" w:color="auto"/>
              <w:bottom w:val="single" w:sz="4" w:space="0" w:color="auto"/>
              <w:right w:val="single" w:sz="4" w:space="0" w:color="auto"/>
            </w:tcBorders>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реконструкции канализационных сетей в административном районе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F6E89" w:rsidRPr="00D55A8E" w:rsidRDefault="000F6E89" w:rsidP="000F6E89">
            <w:pPr>
              <w:pStyle w:val="BodyTextIndent2"/>
              <w:widowControl w:val="0"/>
              <w:spacing w:after="120" w:line="240" w:lineRule="auto"/>
              <w:ind w:firstLine="0"/>
              <w:rPr>
                <w:rFonts w:ascii="GHEA Grapalat" w:hAnsi="GHEA Grapalat" w:cs="Calibri"/>
                <w:bCs/>
                <w:color w:val="00000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6E89" w:rsidRPr="005744FC" w:rsidRDefault="000F6E89" w:rsidP="000F6E8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6E89" w:rsidRPr="005744FC" w:rsidRDefault="000F6E89" w:rsidP="000F6E8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0F6E89" w:rsidRDefault="000F6E89" w:rsidP="00583650">
      <w:pPr>
        <w:pStyle w:val="BodyTextIndent3"/>
        <w:jc w:val="right"/>
        <w:rPr>
          <w:rFonts w:ascii="GHEA Grapalat" w:hAnsi="GHEA Grapalat"/>
          <w:b/>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7E779E">
        <w:rPr>
          <w:rFonts w:ascii="GHEA Grapalat" w:hAnsi="GHEA Grapalat"/>
          <w:b/>
          <w:sz w:val="24"/>
          <w:szCs w:val="24"/>
        </w:rPr>
        <w:t>EQ-BMKhTsDzB-</w:t>
      </w:r>
      <w:r w:rsidR="000F6E89">
        <w:rPr>
          <w:rFonts w:ascii="GHEA Grapalat" w:hAnsi="GHEA Grapalat"/>
          <w:b/>
          <w:sz w:val="24"/>
          <w:szCs w:val="24"/>
        </w:rPr>
        <w:t>24/43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7E779E">
        <w:rPr>
          <w:rFonts w:ascii="GHEA Grapalat" w:hAnsi="GHEA Grapalat"/>
          <w:b/>
        </w:rPr>
        <w:t>EQ-BMKhTsDzB-</w:t>
      </w:r>
      <w:r w:rsidR="000F6E89">
        <w:rPr>
          <w:rFonts w:ascii="GHEA Grapalat" w:hAnsi="GHEA Grapalat"/>
          <w:b/>
        </w:rPr>
        <w:t>24/43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sidR="007E779E">
        <w:rPr>
          <w:rFonts w:ascii="GHEA Grapalat" w:hAnsi="GHEA Grapalat"/>
          <w:b/>
          <w:sz w:val="22"/>
          <w:szCs w:val="22"/>
        </w:rPr>
        <w:t>EQ-BMKhTsDzB-</w:t>
      </w:r>
      <w:r w:rsidR="000F6E89">
        <w:rPr>
          <w:rFonts w:ascii="GHEA Grapalat" w:hAnsi="GHEA Grapalat"/>
          <w:b/>
          <w:sz w:val="22"/>
          <w:szCs w:val="22"/>
        </w:rPr>
        <w:t>24/43</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sidR="007E779E">
        <w:rPr>
          <w:rFonts w:ascii="GHEA Grapalat" w:hAnsi="GHEA Grapalat"/>
          <w:b/>
          <w:sz w:val="24"/>
          <w:szCs w:val="24"/>
        </w:rPr>
        <w:t>EQ-BMKhTsDzB-</w:t>
      </w:r>
      <w:r w:rsidR="000F6E89">
        <w:rPr>
          <w:rFonts w:ascii="GHEA Grapalat" w:hAnsi="GHEA Grapalat"/>
          <w:b/>
          <w:sz w:val="24"/>
          <w:szCs w:val="24"/>
        </w:rPr>
        <w:t>24/43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7E779E">
        <w:rPr>
          <w:rFonts w:ascii="GHEA Grapalat" w:hAnsi="GHEA Grapalat"/>
          <w:b/>
          <w:sz w:val="24"/>
          <w:szCs w:val="24"/>
        </w:rPr>
        <w:t>EQ-BMKhTsDzB-</w:t>
      </w:r>
      <w:r w:rsidR="000F6E89">
        <w:rPr>
          <w:rFonts w:ascii="GHEA Grapalat" w:hAnsi="GHEA Grapalat"/>
          <w:b/>
          <w:sz w:val="24"/>
          <w:szCs w:val="24"/>
        </w:rPr>
        <w:t>24/43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10EB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E10EB0">
        <w:rPr>
          <w:rFonts w:ascii="GHEA Grapalat" w:hAnsi="GHEA Grapalat"/>
          <w:b/>
          <w:lang w:val="hy-AM"/>
        </w:rPr>
        <w:t>18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7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711"/>
        <w:gridCol w:w="6480"/>
        <w:gridCol w:w="630"/>
        <w:gridCol w:w="990"/>
        <w:gridCol w:w="540"/>
        <w:gridCol w:w="1440"/>
        <w:gridCol w:w="1957"/>
      </w:tblGrid>
      <w:tr w:rsidR="007E779E" w:rsidRPr="00E12D3A" w:rsidTr="007E779E">
        <w:trPr>
          <w:trHeight w:val="1070"/>
        </w:trPr>
        <w:tc>
          <w:tcPr>
            <w:tcW w:w="629"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w:t>
            </w:r>
          </w:p>
        </w:tc>
        <w:tc>
          <w:tcPr>
            <w:tcW w:w="1711"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Код предусмотренный планом торгов согласно классификации (CPV)</w:t>
            </w:r>
          </w:p>
        </w:tc>
        <w:tc>
          <w:tcPr>
            <w:tcW w:w="6480" w:type="dxa"/>
            <w:shd w:val="clear" w:color="auto" w:fill="auto"/>
            <w:vAlign w:val="center"/>
            <w:hideMark/>
          </w:tcPr>
          <w:p w:rsidR="007E779E" w:rsidRPr="00E12D3A" w:rsidRDefault="007E779E" w:rsidP="00624F8F">
            <w:pPr>
              <w:pStyle w:val="BodyTextIndent2"/>
              <w:ind w:firstLine="0"/>
              <w:jc w:val="center"/>
              <w:rPr>
                <w:rFonts w:ascii="GHEA Grapalat" w:hAnsi="GHEA Grapalat" w:cs="Calibri"/>
                <w:b/>
                <w:bCs/>
                <w:i/>
                <w:iCs/>
                <w:sz w:val="16"/>
                <w:szCs w:val="16"/>
                <w:lang w:eastAsia="ja-JP"/>
              </w:rPr>
            </w:pPr>
            <w:r w:rsidRPr="00E12D3A">
              <w:rPr>
                <w:rFonts w:ascii="GHEA Grapalat" w:hAnsi="GHEA Grapalat" w:cs="Calibri"/>
                <w:b/>
                <w:bCs/>
                <w:i/>
                <w:iCs/>
                <w:sz w:val="16"/>
                <w:szCs w:val="16"/>
                <w:lang w:eastAsia="ja-JP"/>
              </w:rPr>
              <w:t xml:space="preserve">Техническая характеристика  </w:t>
            </w:r>
          </w:p>
          <w:p w:rsidR="007E779E" w:rsidRPr="00E12D3A" w:rsidRDefault="007E779E" w:rsidP="00624F8F">
            <w:pPr>
              <w:jc w:val="center"/>
              <w:rPr>
                <w:rFonts w:ascii="GHEA Grapalat" w:hAnsi="GHEA Grapalat" w:cs="Calibri"/>
                <w:b/>
                <w:bCs/>
                <w:i/>
                <w:iCs/>
                <w:sz w:val="16"/>
                <w:szCs w:val="16"/>
              </w:rPr>
            </w:pPr>
          </w:p>
          <w:p w:rsidR="007E779E" w:rsidRPr="00E12D3A" w:rsidRDefault="007E779E" w:rsidP="00624F8F">
            <w:pPr>
              <w:jc w:val="center"/>
              <w:rPr>
                <w:rFonts w:ascii="GHEA Grapalat" w:hAnsi="GHEA Grapalat" w:cs="Calibri"/>
                <w:b/>
                <w:bCs/>
                <w:i/>
                <w:iCs/>
                <w:sz w:val="16"/>
                <w:szCs w:val="16"/>
              </w:rPr>
            </w:pPr>
          </w:p>
        </w:tc>
        <w:tc>
          <w:tcPr>
            <w:tcW w:w="630"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Ед. изм</w:t>
            </w:r>
          </w:p>
        </w:tc>
        <w:tc>
          <w:tcPr>
            <w:tcW w:w="990"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Общая стоимость</w:t>
            </w:r>
          </w:p>
          <w:p w:rsidR="007E779E" w:rsidRPr="00E12D3A" w:rsidRDefault="007E779E" w:rsidP="00624F8F">
            <w:pPr>
              <w:jc w:val="center"/>
              <w:rPr>
                <w:rFonts w:ascii="GHEA Grapalat" w:hAnsi="GHEA Grapalat" w:cs="Calibri"/>
                <w:b/>
                <w:bCs/>
                <w:i/>
                <w:iCs/>
                <w:sz w:val="16"/>
                <w:szCs w:val="16"/>
              </w:rPr>
            </w:pPr>
          </w:p>
        </w:tc>
        <w:tc>
          <w:tcPr>
            <w:tcW w:w="540"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Обшее количество</w:t>
            </w:r>
          </w:p>
        </w:tc>
        <w:tc>
          <w:tcPr>
            <w:tcW w:w="1440" w:type="dxa"/>
            <w:shd w:val="clear" w:color="auto" w:fill="auto"/>
            <w:vAlign w:val="center"/>
            <w:hideMark/>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Адрес объекта</w:t>
            </w:r>
          </w:p>
        </w:tc>
        <w:tc>
          <w:tcPr>
            <w:tcW w:w="1957" w:type="dxa"/>
            <w:shd w:val="clear" w:color="auto" w:fill="auto"/>
            <w:vAlign w:val="center"/>
          </w:tcPr>
          <w:p w:rsidR="007E779E" w:rsidRPr="00E12D3A" w:rsidRDefault="007E779E" w:rsidP="00624F8F">
            <w:pPr>
              <w:jc w:val="center"/>
              <w:rPr>
                <w:rFonts w:ascii="GHEA Grapalat" w:hAnsi="GHEA Grapalat" w:cs="Calibri"/>
                <w:b/>
                <w:bCs/>
                <w:i/>
                <w:iCs/>
                <w:sz w:val="16"/>
                <w:szCs w:val="16"/>
              </w:rPr>
            </w:pPr>
            <w:r w:rsidRPr="00E12D3A">
              <w:rPr>
                <w:rFonts w:ascii="GHEA Grapalat" w:hAnsi="GHEA Grapalat" w:cs="Calibri"/>
                <w:b/>
                <w:bCs/>
                <w:i/>
                <w:iCs/>
                <w:sz w:val="16"/>
                <w:szCs w:val="16"/>
              </w:rPr>
              <w:t>Сроки исполнения</w:t>
            </w:r>
          </w:p>
        </w:tc>
      </w:tr>
      <w:tr w:rsidR="000F6E89" w:rsidRPr="00C24BDF" w:rsidTr="007E779E">
        <w:trPr>
          <w:trHeight w:val="2602"/>
        </w:trPr>
        <w:tc>
          <w:tcPr>
            <w:tcW w:w="629" w:type="dxa"/>
            <w:vAlign w:val="center"/>
            <w:hideMark/>
          </w:tcPr>
          <w:p w:rsidR="000F6E89" w:rsidRPr="00E12D3A" w:rsidRDefault="000F6E89" w:rsidP="000F6E89">
            <w:pPr>
              <w:rPr>
                <w:rFonts w:ascii="GHEA Grapalat" w:hAnsi="GHEA Grapalat" w:cs="Calibri"/>
                <w:b/>
                <w:bCs/>
                <w:i/>
                <w:iCs/>
                <w:sz w:val="16"/>
                <w:szCs w:val="16"/>
                <w:lang w:val="hy-AM"/>
              </w:rPr>
            </w:pPr>
            <w:r w:rsidRPr="00E12D3A">
              <w:rPr>
                <w:rFonts w:ascii="GHEA Grapalat" w:hAnsi="GHEA Grapalat" w:cs="Calibri"/>
                <w:b/>
                <w:bCs/>
                <w:i/>
                <w:iCs/>
                <w:sz w:val="16"/>
                <w:szCs w:val="16"/>
                <w:lang w:val="hy-AM"/>
              </w:rPr>
              <w:t>1</w:t>
            </w:r>
          </w:p>
        </w:tc>
        <w:tc>
          <w:tcPr>
            <w:tcW w:w="1711" w:type="dxa"/>
            <w:vAlign w:val="center"/>
            <w:hideMark/>
          </w:tcPr>
          <w:p w:rsidR="000F6E89" w:rsidRDefault="000F6E89" w:rsidP="000F6E89">
            <w:pPr>
              <w:jc w:val="center"/>
              <w:rPr>
                <w:rFonts w:ascii="GHEA Grapalat" w:hAnsi="GHEA Grapalat" w:cs="Calibri"/>
                <w:sz w:val="20"/>
                <w:szCs w:val="20"/>
              </w:rPr>
            </w:pPr>
            <w:r>
              <w:rPr>
                <w:rFonts w:ascii="GHEA Grapalat" w:hAnsi="GHEA Grapalat" w:cs="Calibri"/>
                <w:sz w:val="20"/>
                <w:szCs w:val="20"/>
              </w:rPr>
              <w:t>71351540/350</w:t>
            </w:r>
          </w:p>
        </w:tc>
        <w:tc>
          <w:tcPr>
            <w:tcW w:w="6480" w:type="dxa"/>
            <w:vMerge w:val="restart"/>
            <w:hideMark/>
          </w:tcPr>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Техническое описание</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Общих требований к обслуживанию:</w:t>
            </w:r>
          </w:p>
          <w:p w:rsidR="000F6E89" w:rsidRPr="0020384B" w:rsidRDefault="000F6E89" w:rsidP="000F6E89">
            <w:pPr>
              <w:tabs>
                <w:tab w:val="left" w:pos="364"/>
              </w:tabs>
              <w:rPr>
                <w:rFonts w:ascii="GHEA Grapalat" w:hAnsi="GHEA Grapalat"/>
                <w:iCs/>
                <w:sz w:val="16"/>
                <w:szCs w:val="16"/>
              </w:rPr>
            </w:pP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3. Основными обязанностями исполнителя технического надзора  являются:</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lastRenderedPageBreak/>
              <w:t>• периодически фотографировать состояние объекта строительства от начала до конца строительства;</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обеспечить соответствие  выполняемых  работ  условиям контрактного соглашения, строительным нормам и правилам,</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проверять и утверждать рабочие и исполнительные документы, подготовленные Подрядчиком,</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предлагать те действия, которые будут необходимы для сохранения рабочего графика в случае возникновения проблем во время строительства;</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проводить измерения объемов работ и участвовать в составлении и утверждении исполнительных документов,</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измерить работы, которые должны быть выполнены по указанию Заказчика.</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Требования к отчетности:</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xml:space="preserve">Окончательный отчет должен включать копии следующих документов: </w:t>
            </w:r>
            <w:r w:rsidRPr="0020384B">
              <w:rPr>
                <w:rFonts w:ascii="GHEA Grapalat" w:hAnsi="GHEA Grapalat"/>
                <w:iCs/>
                <w:sz w:val="16"/>
                <w:szCs w:val="16"/>
              </w:rPr>
              <w:lastRenderedPageBreak/>
              <w:t>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F6E89" w:rsidRPr="0020384B" w:rsidRDefault="000F6E89" w:rsidP="000F6E89">
            <w:pPr>
              <w:tabs>
                <w:tab w:val="left" w:pos="364"/>
              </w:tabs>
              <w:rPr>
                <w:rFonts w:ascii="GHEA Grapalat" w:hAnsi="GHEA Grapalat"/>
                <w:iCs/>
                <w:sz w:val="16"/>
                <w:szCs w:val="16"/>
              </w:rPr>
            </w:pPr>
            <w:r w:rsidRPr="0020384B">
              <w:rPr>
                <w:rFonts w:ascii="GHEA Grapalat" w:hAnsi="GHEA Grapalat"/>
                <w:iCs/>
                <w:sz w:val="16"/>
                <w:szCs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0" w:type="dxa"/>
            <w:vAlign w:val="center"/>
            <w:hideMark/>
          </w:tcPr>
          <w:p w:rsidR="000F6E89" w:rsidRPr="005145A0" w:rsidRDefault="000F6E89" w:rsidP="000F6E89">
            <w:pPr>
              <w:rPr>
                <w:rFonts w:ascii="GHEA Grapalat" w:hAnsi="GHEA Grapalat" w:cs="Calibri"/>
                <w:b/>
                <w:bCs/>
                <w:i/>
                <w:iCs/>
                <w:sz w:val="16"/>
                <w:szCs w:val="16"/>
              </w:rPr>
            </w:pPr>
            <w:r>
              <w:rPr>
                <w:rFonts w:ascii="GHEA Grapalat" w:hAnsi="GHEA Grapalat"/>
                <w:iCs/>
                <w:sz w:val="16"/>
                <w:szCs w:val="16"/>
                <w:lang w:eastAsia="en-US"/>
              </w:rPr>
              <w:lastRenderedPageBreak/>
              <w:t>драм</w:t>
            </w:r>
          </w:p>
        </w:tc>
        <w:tc>
          <w:tcPr>
            <w:tcW w:w="990" w:type="dxa"/>
            <w:vAlign w:val="center"/>
          </w:tcPr>
          <w:p w:rsidR="000F6E89" w:rsidRPr="00F47E4F" w:rsidRDefault="000F6E89" w:rsidP="000F6E89">
            <w:pPr>
              <w:jc w:val="center"/>
              <w:rPr>
                <w:rFonts w:ascii="GHEA Grapalat" w:hAnsi="GHEA Grapalat" w:cs="Arial"/>
                <w:b/>
                <w:bCs/>
                <w:sz w:val="16"/>
                <w:szCs w:val="16"/>
                <w:lang w:val="hy-AM"/>
              </w:rPr>
            </w:pPr>
          </w:p>
        </w:tc>
        <w:tc>
          <w:tcPr>
            <w:tcW w:w="540" w:type="dxa"/>
            <w:vAlign w:val="center"/>
            <w:hideMark/>
          </w:tcPr>
          <w:p w:rsidR="000F6E89" w:rsidRPr="00E12D3A" w:rsidRDefault="000F6E89" w:rsidP="000F6E89">
            <w:pPr>
              <w:jc w:val="center"/>
              <w:rPr>
                <w:rFonts w:ascii="GHEA Grapalat" w:hAnsi="GHEA Grapalat" w:cs="Calibri"/>
                <w:bCs/>
                <w:iCs/>
                <w:sz w:val="16"/>
                <w:szCs w:val="16"/>
                <w:lang w:val="hy-AM"/>
              </w:rPr>
            </w:pPr>
            <w:r w:rsidRPr="00E12D3A">
              <w:rPr>
                <w:rFonts w:ascii="GHEA Grapalat" w:hAnsi="GHEA Grapalat" w:cs="Calibri"/>
                <w:bCs/>
                <w:iCs/>
                <w:sz w:val="16"/>
                <w:szCs w:val="16"/>
                <w:lang w:val="hy-AM"/>
              </w:rPr>
              <w:t>1</w:t>
            </w:r>
          </w:p>
        </w:tc>
        <w:tc>
          <w:tcPr>
            <w:tcW w:w="1440" w:type="dxa"/>
            <w:shd w:val="clear" w:color="auto" w:fill="auto"/>
            <w:vAlign w:val="center"/>
            <w:hideMark/>
          </w:tcPr>
          <w:p w:rsidR="000F6E89" w:rsidRDefault="000F6E89" w:rsidP="000F6E89">
            <w:pPr>
              <w:jc w:val="center"/>
              <w:rPr>
                <w:color w:val="000000"/>
                <w:sz w:val="20"/>
                <w:szCs w:val="20"/>
              </w:rPr>
            </w:pPr>
            <w:r>
              <w:rPr>
                <w:color w:val="000000"/>
                <w:sz w:val="20"/>
                <w:szCs w:val="20"/>
              </w:rPr>
              <w:t xml:space="preserve">Конечный участок улицы Капанцяна в административном районе Арабкир </w:t>
            </w:r>
          </w:p>
        </w:tc>
        <w:tc>
          <w:tcPr>
            <w:tcW w:w="1957" w:type="dxa"/>
            <w:shd w:val="clear" w:color="auto" w:fill="auto"/>
            <w:vAlign w:val="center"/>
            <w:hideMark/>
          </w:tcPr>
          <w:p w:rsidR="000F6E89" w:rsidRPr="00E12D3A" w:rsidRDefault="000F6E89" w:rsidP="000F6E89">
            <w:pPr>
              <w:jc w:val="center"/>
              <w:rPr>
                <w:rFonts w:ascii="GHEA Grapalat" w:hAnsi="GHEA Grapalat" w:cs="Calibri"/>
                <w:bCs/>
                <w:iCs/>
                <w:sz w:val="16"/>
                <w:szCs w:val="16"/>
              </w:rPr>
            </w:pPr>
            <w:r w:rsidRPr="0020384B">
              <w:rPr>
                <w:rFonts w:ascii="GHEA Grapalat" w:hAnsi="GHEA Grapalat" w:cs="Calibri"/>
                <w:bCs/>
                <w:iCs/>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F6E89" w:rsidRPr="00C24BDF" w:rsidTr="007E779E">
        <w:trPr>
          <w:trHeight w:val="2602"/>
        </w:trPr>
        <w:tc>
          <w:tcPr>
            <w:tcW w:w="629" w:type="dxa"/>
            <w:vAlign w:val="center"/>
          </w:tcPr>
          <w:p w:rsidR="000F6E89" w:rsidRPr="000F6E89" w:rsidRDefault="000F6E89" w:rsidP="000F6E89">
            <w:pPr>
              <w:rPr>
                <w:rFonts w:ascii="GHEA Grapalat" w:hAnsi="GHEA Grapalat" w:cs="Calibri"/>
                <w:b/>
                <w:bCs/>
                <w:i/>
                <w:iCs/>
                <w:sz w:val="16"/>
                <w:szCs w:val="16"/>
                <w:lang w:val="en-US"/>
              </w:rPr>
            </w:pPr>
            <w:r>
              <w:rPr>
                <w:rFonts w:ascii="GHEA Grapalat" w:hAnsi="GHEA Grapalat" w:cs="Calibri"/>
                <w:b/>
                <w:bCs/>
                <w:i/>
                <w:iCs/>
                <w:sz w:val="16"/>
                <w:szCs w:val="16"/>
                <w:lang w:val="en-US"/>
              </w:rPr>
              <w:lastRenderedPageBreak/>
              <w:t>2</w:t>
            </w:r>
          </w:p>
        </w:tc>
        <w:tc>
          <w:tcPr>
            <w:tcW w:w="1711" w:type="dxa"/>
            <w:vAlign w:val="center"/>
          </w:tcPr>
          <w:p w:rsidR="000F6E89" w:rsidRDefault="000F6E89" w:rsidP="000F6E89">
            <w:pPr>
              <w:jc w:val="center"/>
              <w:rPr>
                <w:rFonts w:ascii="GHEA Grapalat" w:hAnsi="GHEA Grapalat" w:cs="Calibri"/>
                <w:sz w:val="20"/>
                <w:szCs w:val="20"/>
              </w:rPr>
            </w:pPr>
            <w:r>
              <w:rPr>
                <w:rFonts w:ascii="GHEA Grapalat" w:hAnsi="GHEA Grapalat" w:cs="Calibri"/>
                <w:sz w:val="20"/>
                <w:szCs w:val="20"/>
              </w:rPr>
              <w:t>71351540/352</w:t>
            </w:r>
          </w:p>
        </w:tc>
        <w:tc>
          <w:tcPr>
            <w:tcW w:w="6480" w:type="dxa"/>
            <w:vMerge/>
          </w:tcPr>
          <w:p w:rsidR="000F6E89" w:rsidRPr="0020384B" w:rsidRDefault="000F6E89" w:rsidP="000F6E89">
            <w:pPr>
              <w:tabs>
                <w:tab w:val="left" w:pos="364"/>
              </w:tabs>
              <w:rPr>
                <w:rFonts w:ascii="GHEA Grapalat" w:hAnsi="GHEA Grapalat"/>
                <w:iCs/>
                <w:sz w:val="16"/>
                <w:szCs w:val="16"/>
              </w:rPr>
            </w:pPr>
          </w:p>
        </w:tc>
        <w:tc>
          <w:tcPr>
            <w:tcW w:w="630" w:type="dxa"/>
            <w:vAlign w:val="center"/>
          </w:tcPr>
          <w:p w:rsidR="000F6E89" w:rsidRPr="005145A0" w:rsidRDefault="000F6E89" w:rsidP="000F6E89">
            <w:pPr>
              <w:rPr>
                <w:rFonts w:ascii="GHEA Grapalat" w:hAnsi="GHEA Grapalat" w:cs="Calibri"/>
                <w:b/>
                <w:bCs/>
                <w:i/>
                <w:iCs/>
                <w:sz w:val="16"/>
                <w:szCs w:val="16"/>
              </w:rPr>
            </w:pPr>
            <w:r>
              <w:rPr>
                <w:rFonts w:ascii="GHEA Grapalat" w:hAnsi="GHEA Grapalat"/>
                <w:iCs/>
                <w:sz w:val="16"/>
                <w:szCs w:val="16"/>
                <w:lang w:eastAsia="en-US"/>
              </w:rPr>
              <w:t>драм</w:t>
            </w:r>
          </w:p>
        </w:tc>
        <w:tc>
          <w:tcPr>
            <w:tcW w:w="990" w:type="dxa"/>
            <w:vAlign w:val="center"/>
          </w:tcPr>
          <w:p w:rsidR="000F6E89" w:rsidRPr="00F47E4F" w:rsidRDefault="000F6E89" w:rsidP="000F6E89">
            <w:pPr>
              <w:jc w:val="center"/>
              <w:rPr>
                <w:rFonts w:ascii="GHEA Grapalat" w:hAnsi="GHEA Grapalat" w:cs="Arial"/>
                <w:b/>
                <w:bCs/>
                <w:sz w:val="16"/>
                <w:szCs w:val="16"/>
                <w:lang w:val="hy-AM"/>
              </w:rPr>
            </w:pPr>
          </w:p>
        </w:tc>
        <w:tc>
          <w:tcPr>
            <w:tcW w:w="540" w:type="dxa"/>
            <w:vAlign w:val="center"/>
          </w:tcPr>
          <w:p w:rsidR="000F6E89" w:rsidRPr="00E12D3A" w:rsidRDefault="000F6E89" w:rsidP="000F6E89">
            <w:pPr>
              <w:jc w:val="center"/>
              <w:rPr>
                <w:rFonts w:ascii="GHEA Grapalat" w:hAnsi="GHEA Grapalat" w:cs="Calibri"/>
                <w:bCs/>
                <w:iCs/>
                <w:sz w:val="16"/>
                <w:szCs w:val="16"/>
                <w:lang w:val="hy-AM"/>
              </w:rPr>
            </w:pPr>
            <w:r w:rsidRPr="00E12D3A">
              <w:rPr>
                <w:rFonts w:ascii="GHEA Grapalat" w:hAnsi="GHEA Grapalat" w:cs="Calibri"/>
                <w:bCs/>
                <w:iCs/>
                <w:sz w:val="16"/>
                <w:szCs w:val="16"/>
                <w:lang w:val="hy-AM"/>
              </w:rPr>
              <w:t>1</w:t>
            </w:r>
          </w:p>
        </w:tc>
        <w:tc>
          <w:tcPr>
            <w:tcW w:w="1440" w:type="dxa"/>
            <w:shd w:val="clear" w:color="auto" w:fill="auto"/>
            <w:vAlign w:val="center"/>
          </w:tcPr>
          <w:p w:rsidR="000F6E89" w:rsidRDefault="000F6E89" w:rsidP="000F6E89">
            <w:pPr>
              <w:jc w:val="center"/>
              <w:rPr>
                <w:color w:val="000000"/>
                <w:sz w:val="20"/>
                <w:szCs w:val="20"/>
              </w:rPr>
            </w:pPr>
            <w:r>
              <w:rPr>
                <w:color w:val="000000"/>
                <w:sz w:val="20"/>
                <w:szCs w:val="20"/>
              </w:rPr>
              <w:t xml:space="preserve"> 13-я улица Норагавита в административном районе Шенгавит </w:t>
            </w:r>
          </w:p>
        </w:tc>
        <w:tc>
          <w:tcPr>
            <w:tcW w:w="1957" w:type="dxa"/>
            <w:shd w:val="clear" w:color="auto" w:fill="auto"/>
            <w:vAlign w:val="center"/>
          </w:tcPr>
          <w:p w:rsidR="000F6E89" w:rsidRPr="0020384B" w:rsidRDefault="000F6E89" w:rsidP="000F6E89">
            <w:pPr>
              <w:jc w:val="center"/>
              <w:rPr>
                <w:rFonts w:ascii="GHEA Grapalat" w:hAnsi="GHEA Grapalat" w:cs="Calibri"/>
                <w:bCs/>
                <w:iCs/>
                <w:sz w:val="16"/>
                <w:szCs w:val="16"/>
              </w:rPr>
            </w:pPr>
            <w:r w:rsidRPr="0020384B">
              <w:rPr>
                <w:rFonts w:ascii="GHEA Grapalat" w:hAnsi="GHEA Grapalat" w:cs="Calibri"/>
                <w:bCs/>
                <w:iCs/>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F6E89" w:rsidRPr="00C24BDF" w:rsidTr="007E779E">
        <w:trPr>
          <w:trHeight w:val="2602"/>
        </w:trPr>
        <w:tc>
          <w:tcPr>
            <w:tcW w:w="629" w:type="dxa"/>
            <w:vAlign w:val="center"/>
          </w:tcPr>
          <w:p w:rsidR="000F6E89" w:rsidRPr="000F6E89" w:rsidRDefault="000F6E89" w:rsidP="000F6E89">
            <w:pPr>
              <w:rPr>
                <w:rFonts w:ascii="GHEA Grapalat" w:hAnsi="GHEA Grapalat" w:cs="Calibri"/>
                <w:b/>
                <w:bCs/>
                <w:i/>
                <w:iCs/>
                <w:sz w:val="16"/>
                <w:szCs w:val="16"/>
                <w:lang w:val="en-US"/>
              </w:rPr>
            </w:pPr>
            <w:r>
              <w:rPr>
                <w:rFonts w:ascii="GHEA Grapalat" w:hAnsi="GHEA Grapalat" w:cs="Calibri"/>
                <w:b/>
                <w:bCs/>
                <w:i/>
                <w:iCs/>
                <w:sz w:val="16"/>
                <w:szCs w:val="16"/>
                <w:lang w:val="en-US"/>
              </w:rPr>
              <w:lastRenderedPageBreak/>
              <w:t>3</w:t>
            </w:r>
          </w:p>
        </w:tc>
        <w:tc>
          <w:tcPr>
            <w:tcW w:w="1711" w:type="dxa"/>
            <w:vAlign w:val="center"/>
          </w:tcPr>
          <w:p w:rsidR="000F6E89" w:rsidRDefault="000F6E89" w:rsidP="000F6E89">
            <w:pPr>
              <w:jc w:val="center"/>
              <w:rPr>
                <w:rFonts w:ascii="GHEA Grapalat" w:hAnsi="GHEA Grapalat" w:cs="Calibri"/>
                <w:sz w:val="20"/>
                <w:szCs w:val="20"/>
              </w:rPr>
            </w:pPr>
            <w:r>
              <w:rPr>
                <w:rFonts w:ascii="GHEA Grapalat" w:hAnsi="GHEA Grapalat" w:cs="Calibri"/>
                <w:sz w:val="20"/>
                <w:szCs w:val="20"/>
              </w:rPr>
              <w:t>71351540/353</w:t>
            </w:r>
          </w:p>
        </w:tc>
        <w:tc>
          <w:tcPr>
            <w:tcW w:w="6480" w:type="dxa"/>
            <w:vMerge/>
          </w:tcPr>
          <w:p w:rsidR="000F6E89" w:rsidRPr="0020384B" w:rsidRDefault="000F6E89" w:rsidP="000F6E89">
            <w:pPr>
              <w:tabs>
                <w:tab w:val="left" w:pos="364"/>
              </w:tabs>
              <w:rPr>
                <w:rFonts w:ascii="GHEA Grapalat" w:hAnsi="GHEA Grapalat"/>
                <w:iCs/>
                <w:sz w:val="16"/>
                <w:szCs w:val="16"/>
              </w:rPr>
            </w:pPr>
          </w:p>
        </w:tc>
        <w:tc>
          <w:tcPr>
            <w:tcW w:w="630" w:type="dxa"/>
            <w:vAlign w:val="center"/>
          </w:tcPr>
          <w:p w:rsidR="000F6E89" w:rsidRPr="005145A0" w:rsidRDefault="000F6E89" w:rsidP="000F6E89">
            <w:pPr>
              <w:rPr>
                <w:rFonts w:ascii="GHEA Grapalat" w:hAnsi="GHEA Grapalat" w:cs="Calibri"/>
                <w:b/>
                <w:bCs/>
                <w:i/>
                <w:iCs/>
                <w:sz w:val="16"/>
                <w:szCs w:val="16"/>
              </w:rPr>
            </w:pPr>
            <w:r>
              <w:rPr>
                <w:rFonts w:ascii="GHEA Grapalat" w:hAnsi="GHEA Grapalat"/>
                <w:iCs/>
                <w:sz w:val="16"/>
                <w:szCs w:val="16"/>
                <w:lang w:eastAsia="en-US"/>
              </w:rPr>
              <w:t>драм</w:t>
            </w:r>
          </w:p>
        </w:tc>
        <w:tc>
          <w:tcPr>
            <w:tcW w:w="990" w:type="dxa"/>
            <w:vAlign w:val="center"/>
          </w:tcPr>
          <w:p w:rsidR="000F6E89" w:rsidRPr="00F47E4F" w:rsidRDefault="000F6E89" w:rsidP="000F6E89">
            <w:pPr>
              <w:jc w:val="center"/>
              <w:rPr>
                <w:rFonts w:ascii="GHEA Grapalat" w:hAnsi="GHEA Grapalat" w:cs="Arial"/>
                <w:b/>
                <w:bCs/>
                <w:sz w:val="16"/>
                <w:szCs w:val="16"/>
                <w:lang w:val="hy-AM"/>
              </w:rPr>
            </w:pPr>
          </w:p>
        </w:tc>
        <w:tc>
          <w:tcPr>
            <w:tcW w:w="540" w:type="dxa"/>
            <w:vAlign w:val="center"/>
          </w:tcPr>
          <w:p w:rsidR="000F6E89" w:rsidRPr="00E12D3A" w:rsidRDefault="000F6E89" w:rsidP="000F6E89">
            <w:pPr>
              <w:jc w:val="center"/>
              <w:rPr>
                <w:rFonts w:ascii="GHEA Grapalat" w:hAnsi="GHEA Grapalat" w:cs="Calibri"/>
                <w:bCs/>
                <w:iCs/>
                <w:sz w:val="16"/>
                <w:szCs w:val="16"/>
                <w:lang w:val="hy-AM"/>
              </w:rPr>
            </w:pPr>
            <w:r w:rsidRPr="00E12D3A">
              <w:rPr>
                <w:rFonts w:ascii="GHEA Grapalat" w:hAnsi="GHEA Grapalat" w:cs="Calibri"/>
                <w:bCs/>
                <w:iCs/>
                <w:sz w:val="16"/>
                <w:szCs w:val="16"/>
                <w:lang w:val="hy-AM"/>
              </w:rPr>
              <w:t>1</w:t>
            </w:r>
          </w:p>
        </w:tc>
        <w:tc>
          <w:tcPr>
            <w:tcW w:w="1440" w:type="dxa"/>
            <w:shd w:val="clear" w:color="auto" w:fill="auto"/>
            <w:vAlign w:val="center"/>
          </w:tcPr>
          <w:p w:rsidR="000F6E89" w:rsidRDefault="000F6E89" w:rsidP="000F6E89">
            <w:pPr>
              <w:jc w:val="center"/>
              <w:rPr>
                <w:color w:val="000000"/>
                <w:sz w:val="20"/>
                <w:szCs w:val="20"/>
              </w:rPr>
            </w:pPr>
            <w:r>
              <w:rPr>
                <w:color w:val="000000"/>
                <w:sz w:val="20"/>
                <w:szCs w:val="20"/>
              </w:rPr>
              <w:t xml:space="preserve"> от конца 6-й улицы Неркина Шенгавита до проспекта Аршакуняц в административном районе Шенгавит </w:t>
            </w:r>
          </w:p>
        </w:tc>
        <w:tc>
          <w:tcPr>
            <w:tcW w:w="1957" w:type="dxa"/>
            <w:shd w:val="clear" w:color="auto" w:fill="auto"/>
            <w:vAlign w:val="center"/>
          </w:tcPr>
          <w:p w:rsidR="000F6E89" w:rsidRPr="0020384B" w:rsidRDefault="000F6E89" w:rsidP="000F6E89">
            <w:pPr>
              <w:jc w:val="center"/>
              <w:rPr>
                <w:rFonts w:ascii="GHEA Grapalat" w:hAnsi="GHEA Grapalat" w:cs="Calibri"/>
                <w:bCs/>
                <w:iCs/>
                <w:sz w:val="16"/>
                <w:szCs w:val="16"/>
              </w:rPr>
            </w:pPr>
            <w:r w:rsidRPr="0020384B">
              <w:rPr>
                <w:rFonts w:ascii="GHEA Grapalat" w:hAnsi="GHEA Grapalat" w:cs="Calibri"/>
                <w:bCs/>
                <w:iCs/>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F6E89" w:rsidRPr="00C24BDF" w:rsidTr="007E779E">
        <w:trPr>
          <w:trHeight w:val="2602"/>
        </w:trPr>
        <w:tc>
          <w:tcPr>
            <w:tcW w:w="629" w:type="dxa"/>
            <w:vAlign w:val="center"/>
          </w:tcPr>
          <w:p w:rsidR="000F6E89" w:rsidRPr="000F6E89" w:rsidRDefault="000F6E89" w:rsidP="000F6E89">
            <w:pPr>
              <w:rPr>
                <w:rFonts w:ascii="GHEA Grapalat" w:hAnsi="GHEA Grapalat" w:cs="Calibri"/>
                <w:b/>
                <w:bCs/>
                <w:i/>
                <w:iCs/>
                <w:sz w:val="16"/>
                <w:szCs w:val="16"/>
                <w:lang w:val="en-US"/>
              </w:rPr>
            </w:pPr>
            <w:r>
              <w:rPr>
                <w:rFonts w:ascii="GHEA Grapalat" w:hAnsi="GHEA Grapalat" w:cs="Calibri"/>
                <w:b/>
                <w:bCs/>
                <w:i/>
                <w:iCs/>
                <w:sz w:val="16"/>
                <w:szCs w:val="16"/>
                <w:lang w:val="en-US"/>
              </w:rPr>
              <w:t>4</w:t>
            </w:r>
          </w:p>
        </w:tc>
        <w:tc>
          <w:tcPr>
            <w:tcW w:w="1711" w:type="dxa"/>
            <w:vAlign w:val="center"/>
          </w:tcPr>
          <w:p w:rsidR="000F6E89" w:rsidRDefault="000F6E89" w:rsidP="000F6E89">
            <w:pPr>
              <w:jc w:val="center"/>
              <w:rPr>
                <w:rFonts w:ascii="GHEA Grapalat" w:hAnsi="GHEA Grapalat" w:cs="Calibri"/>
                <w:sz w:val="20"/>
                <w:szCs w:val="20"/>
              </w:rPr>
            </w:pPr>
            <w:r>
              <w:rPr>
                <w:rFonts w:ascii="GHEA Grapalat" w:hAnsi="GHEA Grapalat" w:cs="Calibri"/>
                <w:sz w:val="20"/>
                <w:szCs w:val="20"/>
              </w:rPr>
              <w:t>71351540/354</w:t>
            </w:r>
          </w:p>
        </w:tc>
        <w:tc>
          <w:tcPr>
            <w:tcW w:w="6480" w:type="dxa"/>
            <w:vMerge/>
          </w:tcPr>
          <w:p w:rsidR="000F6E89" w:rsidRPr="0020384B" w:rsidRDefault="000F6E89" w:rsidP="000F6E89">
            <w:pPr>
              <w:tabs>
                <w:tab w:val="left" w:pos="364"/>
              </w:tabs>
              <w:rPr>
                <w:rFonts w:ascii="GHEA Grapalat" w:hAnsi="GHEA Grapalat"/>
                <w:iCs/>
                <w:sz w:val="16"/>
                <w:szCs w:val="16"/>
              </w:rPr>
            </w:pPr>
          </w:p>
        </w:tc>
        <w:tc>
          <w:tcPr>
            <w:tcW w:w="630" w:type="dxa"/>
            <w:vAlign w:val="center"/>
          </w:tcPr>
          <w:p w:rsidR="000F6E89" w:rsidRPr="005145A0" w:rsidRDefault="000F6E89" w:rsidP="000F6E89">
            <w:pPr>
              <w:rPr>
                <w:rFonts w:ascii="GHEA Grapalat" w:hAnsi="GHEA Grapalat" w:cs="Calibri"/>
                <w:b/>
                <w:bCs/>
                <w:i/>
                <w:iCs/>
                <w:sz w:val="16"/>
                <w:szCs w:val="16"/>
              </w:rPr>
            </w:pPr>
            <w:r>
              <w:rPr>
                <w:rFonts w:ascii="GHEA Grapalat" w:hAnsi="GHEA Grapalat"/>
                <w:iCs/>
                <w:sz w:val="16"/>
                <w:szCs w:val="16"/>
                <w:lang w:eastAsia="en-US"/>
              </w:rPr>
              <w:t>драм</w:t>
            </w:r>
          </w:p>
        </w:tc>
        <w:tc>
          <w:tcPr>
            <w:tcW w:w="990" w:type="dxa"/>
            <w:vAlign w:val="center"/>
          </w:tcPr>
          <w:p w:rsidR="000F6E89" w:rsidRPr="00F47E4F" w:rsidRDefault="000F6E89" w:rsidP="000F6E89">
            <w:pPr>
              <w:jc w:val="center"/>
              <w:rPr>
                <w:rFonts w:ascii="GHEA Grapalat" w:hAnsi="GHEA Grapalat" w:cs="Arial"/>
                <w:b/>
                <w:bCs/>
                <w:sz w:val="16"/>
                <w:szCs w:val="16"/>
                <w:lang w:val="hy-AM"/>
              </w:rPr>
            </w:pPr>
          </w:p>
        </w:tc>
        <w:tc>
          <w:tcPr>
            <w:tcW w:w="540" w:type="dxa"/>
            <w:vAlign w:val="center"/>
          </w:tcPr>
          <w:p w:rsidR="000F6E89" w:rsidRPr="00E12D3A" w:rsidRDefault="000F6E89" w:rsidP="000F6E89">
            <w:pPr>
              <w:jc w:val="center"/>
              <w:rPr>
                <w:rFonts w:ascii="GHEA Grapalat" w:hAnsi="GHEA Grapalat" w:cs="Calibri"/>
                <w:bCs/>
                <w:iCs/>
                <w:sz w:val="16"/>
                <w:szCs w:val="16"/>
                <w:lang w:val="hy-AM"/>
              </w:rPr>
            </w:pPr>
            <w:r w:rsidRPr="00E12D3A">
              <w:rPr>
                <w:rFonts w:ascii="GHEA Grapalat" w:hAnsi="GHEA Grapalat" w:cs="Calibri"/>
                <w:bCs/>
                <w:iCs/>
                <w:sz w:val="16"/>
                <w:szCs w:val="16"/>
                <w:lang w:val="hy-AM"/>
              </w:rPr>
              <w:t>1</w:t>
            </w:r>
          </w:p>
        </w:tc>
        <w:tc>
          <w:tcPr>
            <w:tcW w:w="1440" w:type="dxa"/>
            <w:shd w:val="clear" w:color="auto" w:fill="auto"/>
            <w:vAlign w:val="center"/>
          </w:tcPr>
          <w:p w:rsidR="000F6E89" w:rsidRDefault="000F6E89" w:rsidP="000F6E89">
            <w:pPr>
              <w:jc w:val="center"/>
              <w:rPr>
                <w:color w:val="000000"/>
                <w:sz w:val="20"/>
                <w:szCs w:val="20"/>
              </w:rPr>
            </w:pPr>
            <w:r>
              <w:rPr>
                <w:color w:val="000000"/>
                <w:sz w:val="20"/>
                <w:szCs w:val="20"/>
              </w:rPr>
              <w:t xml:space="preserve">ул. Ширака 45 в административном районе Шенгавит </w:t>
            </w:r>
          </w:p>
        </w:tc>
        <w:tc>
          <w:tcPr>
            <w:tcW w:w="1957" w:type="dxa"/>
            <w:shd w:val="clear" w:color="auto" w:fill="auto"/>
            <w:vAlign w:val="center"/>
          </w:tcPr>
          <w:p w:rsidR="000F6E89" w:rsidRPr="0020384B" w:rsidRDefault="000F6E89" w:rsidP="000F6E89">
            <w:pPr>
              <w:jc w:val="center"/>
              <w:rPr>
                <w:rFonts w:ascii="GHEA Grapalat" w:hAnsi="GHEA Grapalat" w:cs="Calibri"/>
                <w:bCs/>
                <w:iCs/>
                <w:sz w:val="16"/>
                <w:szCs w:val="16"/>
              </w:rPr>
            </w:pPr>
            <w:r w:rsidRPr="0020384B">
              <w:rPr>
                <w:rFonts w:ascii="GHEA Grapalat" w:hAnsi="GHEA Grapalat" w:cs="Calibri"/>
                <w:bCs/>
                <w:iCs/>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574"/>
        <w:gridCol w:w="720"/>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7E779E">
        <w:trPr>
          <w:trHeight w:val="620"/>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339" w:type="dxa"/>
          </w:tcPr>
          <w:p w:rsidR="00FF268B" w:rsidRPr="00E40AC8" w:rsidRDefault="00FF268B" w:rsidP="00C32A10">
            <w:pPr>
              <w:widowControl w:val="0"/>
              <w:spacing w:after="120"/>
              <w:jc w:val="center"/>
              <w:rPr>
                <w:rFonts w:ascii="GHEA Grapalat" w:hAnsi="GHEA Grapalat"/>
                <w:sz w:val="20"/>
              </w:rPr>
            </w:pPr>
          </w:p>
        </w:tc>
        <w:tc>
          <w:tcPr>
            <w:tcW w:w="2517"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F6E89" w:rsidRPr="00F412AC" w:rsidTr="007E779E">
        <w:trPr>
          <w:cantSplit/>
          <w:trHeight w:val="1134"/>
          <w:jc w:val="center"/>
        </w:trPr>
        <w:tc>
          <w:tcPr>
            <w:tcW w:w="1207" w:type="dxa"/>
            <w:vAlign w:val="center"/>
          </w:tcPr>
          <w:p w:rsidR="000F6E89" w:rsidRPr="00E12D3A" w:rsidRDefault="000F6E89" w:rsidP="000F6E89">
            <w:pPr>
              <w:rPr>
                <w:rFonts w:ascii="GHEA Grapalat" w:hAnsi="GHEA Grapalat" w:cs="Calibri"/>
                <w:b/>
                <w:bCs/>
                <w:i/>
                <w:iCs/>
                <w:sz w:val="16"/>
                <w:szCs w:val="16"/>
                <w:lang w:val="hy-AM"/>
              </w:rPr>
            </w:pPr>
            <w:r w:rsidRPr="00E12D3A">
              <w:rPr>
                <w:rFonts w:ascii="GHEA Grapalat" w:hAnsi="GHEA Grapalat" w:cs="Calibri"/>
                <w:b/>
                <w:bCs/>
                <w:i/>
                <w:iCs/>
                <w:sz w:val="16"/>
                <w:szCs w:val="16"/>
                <w:lang w:val="hy-AM"/>
              </w:rPr>
              <w:t>1</w:t>
            </w:r>
          </w:p>
        </w:tc>
        <w:tc>
          <w:tcPr>
            <w:tcW w:w="1339" w:type="dxa"/>
            <w:vAlign w:val="center"/>
          </w:tcPr>
          <w:p w:rsidR="000F6E89" w:rsidRDefault="000F6E89" w:rsidP="000F6E89">
            <w:pPr>
              <w:jc w:val="center"/>
              <w:rPr>
                <w:rFonts w:ascii="GHEA Grapalat" w:hAnsi="GHEA Grapalat" w:cs="Calibri"/>
                <w:sz w:val="20"/>
                <w:szCs w:val="20"/>
              </w:rPr>
            </w:pPr>
            <w:r>
              <w:rPr>
                <w:rFonts w:ascii="GHEA Grapalat" w:hAnsi="GHEA Grapalat" w:cs="Calibri"/>
                <w:sz w:val="20"/>
                <w:szCs w:val="20"/>
              </w:rPr>
              <w:t>71351540/350</w:t>
            </w:r>
          </w:p>
        </w:tc>
        <w:tc>
          <w:tcPr>
            <w:tcW w:w="2517" w:type="dxa"/>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строительству  канализационных сетей в административном районе Арабкир</w:t>
            </w:r>
          </w:p>
        </w:tc>
        <w:tc>
          <w:tcPr>
            <w:tcW w:w="682" w:type="dxa"/>
            <w:textDirection w:val="btLr"/>
            <w:vAlign w:val="center"/>
          </w:tcPr>
          <w:p w:rsidR="000F6E89" w:rsidRPr="00E85F0C" w:rsidRDefault="000F6E89" w:rsidP="000F6E89">
            <w:pPr>
              <w:ind w:left="113" w:right="113"/>
              <w:jc w:val="center"/>
              <w:rPr>
                <w:rFonts w:ascii="GHEA Grapalat" w:hAnsi="GHEA Grapalat"/>
                <w:sz w:val="20"/>
                <w:lang w:val="pt-BR"/>
              </w:rPr>
            </w:pPr>
            <w:r w:rsidRPr="0049770F">
              <w:t>0%</w:t>
            </w:r>
          </w:p>
        </w:tc>
        <w:tc>
          <w:tcPr>
            <w:tcW w:w="813" w:type="dxa"/>
            <w:textDirection w:val="btLr"/>
            <w:vAlign w:val="center"/>
          </w:tcPr>
          <w:p w:rsidR="000F6E89" w:rsidRPr="00E85F0C" w:rsidRDefault="000F6E89" w:rsidP="000F6E89">
            <w:pPr>
              <w:ind w:left="113" w:right="113"/>
              <w:jc w:val="center"/>
              <w:rPr>
                <w:rFonts w:ascii="GHEA Grapalat" w:hAnsi="GHEA Grapalat"/>
                <w:sz w:val="20"/>
                <w:lang w:val="pt-BR"/>
              </w:rPr>
            </w:pPr>
            <w:r w:rsidRPr="0049770F">
              <w:t>0%</w:t>
            </w:r>
          </w:p>
        </w:tc>
        <w:tc>
          <w:tcPr>
            <w:tcW w:w="563" w:type="dxa"/>
            <w:textDirection w:val="btLr"/>
            <w:vAlign w:val="center"/>
          </w:tcPr>
          <w:p w:rsidR="000F6E89" w:rsidRPr="00E85F0C" w:rsidRDefault="000F6E89" w:rsidP="000F6E89">
            <w:pPr>
              <w:ind w:left="113" w:right="113"/>
              <w:jc w:val="center"/>
              <w:rPr>
                <w:rFonts w:ascii="GHEA Grapalat" w:hAnsi="GHEA Grapalat"/>
                <w:sz w:val="20"/>
                <w:lang w:val="pt-BR"/>
              </w:rPr>
            </w:pPr>
            <w:r>
              <w:t>0</w:t>
            </w:r>
            <w:r w:rsidRPr="0049770F">
              <w:t>%</w:t>
            </w:r>
          </w:p>
        </w:tc>
        <w:tc>
          <w:tcPr>
            <w:tcW w:w="569" w:type="dxa"/>
            <w:textDirection w:val="btLr"/>
            <w:vAlign w:val="center"/>
          </w:tcPr>
          <w:p w:rsidR="000F6E89" w:rsidRDefault="000F6E89" w:rsidP="000F6E89">
            <w:pPr>
              <w:ind w:left="113" w:right="113"/>
              <w:jc w:val="center"/>
            </w:pPr>
            <w:r w:rsidRPr="00063852">
              <w:t>0%</w:t>
            </w:r>
          </w:p>
        </w:tc>
        <w:tc>
          <w:tcPr>
            <w:tcW w:w="694" w:type="dxa"/>
            <w:textDirection w:val="btLr"/>
            <w:vAlign w:val="center"/>
          </w:tcPr>
          <w:p w:rsidR="000F6E89" w:rsidRDefault="000F6E89" w:rsidP="000F6E89">
            <w:pPr>
              <w:ind w:left="113" w:right="113"/>
              <w:jc w:val="center"/>
            </w:pPr>
            <w:r w:rsidRPr="00063852">
              <w:t>0%</w:t>
            </w:r>
          </w:p>
        </w:tc>
        <w:tc>
          <w:tcPr>
            <w:tcW w:w="566" w:type="dxa"/>
            <w:textDirection w:val="btLr"/>
            <w:vAlign w:val="center"/>
          </w:tcPr>
          <w:p w:rsidR="000F6E89" w:rsidRDefault="000F6E89" w:rsidP="000F6E89">
            <w:pPr>
              <w:ind w:left="113" w:right="113"/>
              <w:jc w:val="center"/>
            </w:pPr>
            <w:r w:rsidRPr="00063852">
              <w:t>0%</w:t>
            </w:r>
          </w:p>
        </w:tc>
        <w:tc>
          <w:tcPr>
            <w:tcW w:w="601" w:type="dxa"/>
            <w:textDirection w:val="btLr"/>
            <w:vAlign w:val="center"/>
          </w:tcPr>
          <w:p w:rsidR="000F6E89" w:rsidRPr="00E85F0C" w:rsidRDefault="000F6E89" w:rsidP="000F6E89">
            <w:pPr>
              <w:ind w:left="113" w:right="113"/>
              <w:jc w:val="center"/>
              <w:rPr>
                <w:rFonts w:ascii="GHEA Grapalat" w:hAnsi="GHEA Grapalat"/>
                <w:sz w:val="20"/>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611"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574"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5B79D0">
              <w:rPr>
                <w:rFonts w:ascii="GHEA Grapalat" w:hAnsi="GHEA Grapalat" w:cs="Arial"/>
                <w:sz w:val="28"/>
                <w:szCs w:val="28"/>
                <w:vertAlign w:val="superscript"/>
                <w:lang w:val="pt-BR"/>
              </w:rPr>
              <w:t>%</w:t>
            </w:r>
          </w:p>
        </w:tc>
        <w:tc>
          <w:tcPr>
            <w:tcW w:w="720"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824"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683"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386" w:type="dxa"/>
            <w:textDirection w:val="btLr"/>
            <w:vAlign w:val="center"/>
          </w:tcPr>
          <w:p w:rsidR="000F6E89" w:rsidRPr="00F566BF" w:rsidRDefault="000F6E89" w:rsidP="000F6E89">
            <w:pPr>
              <w:ind w:left="113" w:right="113"/>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0F6E89" w:rsidRPr="00F412AC" w:rsidTr="007E779E">
        <w:trPr>
          <w:cantSplit/>
          <w:trHeight w:val="1134"/>
          <w:jc w:val="center"/>
        </w:trPr>
        <w:tc>
          <w:tcPr>
            <w:tcW w:w="1207" w:type="dxa"/>
            <w:vAlign w:val="center"/>
          </w:tcPr>
          <w:p w:rsidR="000F6E89" w:rsidRPr="000F6E89" w:rsidRDefault="000F6E89" w:rsidP="000F6E89">
            <w:pPr>
              <w:rPr>
                <w:rFonts w:ascii="GHEA Grapalat" w:hAnsi="GHEA Grapalat" w:cs="Calibri"/>
                <w:b/>
                <w:bCs/>
                <w:i/>
                <w:iCs/>
                <w:sz w:val="16"/>
                <w:szCs w:val="16"/>
                <w:lang w:val="en-US"/>
              </w:rPr>
            </w:pPr>
            <w:bookmarkStart w:id="31" w:name="_GoBack" w:colFirst="3" w:colLast="15"/>
            <w:r>
              <w:rPr>
                <w:rFonts w:ascii="GHEA Grapalat" w:hAnsi="GHEA Grapalat" w:cs="Calibri"/>
                <w:b/>
                <w:bCs/>
                <w:i/>
                <w:iCs/>
                <w:sz w:val="16"/>
                <w:szCs w:val="16"/>
                <w:lang w:val="en-US"/>
              </w:rPr>
              <w:lastRenderedPageBreak/>
              <w:t>2</w:t>
            </w:r>
          </w:p>
        </w:tc>
        <w:tc>
          <w:tcPr>
            <w:tcW w:w="1339" w:type="dxa"/>
            <w:vAlign w:val="center"/>
          </w:tcPr>
          <w:p w:rsidR="000F6E89" w:rsidRDefault="000F6E89" w:rsidP="000F6E89">
            <w:pPr>
              <w:jc w:val="center"/>
              <w:rPr>
                <w:rFonts w:ascii="GHEA Grapalat" w:hAnsi="GHEA Grapalat" w:cs="Calibri"/>
                <w:sz w:val="20"/>
                <w:szCs w:val="20"/>
              </w:rPr>
            </w:pPr>
            <w:r>
              <w:rPr>
                <w:rFonts w:ascii="GHEA Grapalat" w:hAnsi="GHEA Grapalat" w:cs="Calibri"/>
                <w:sz w:val="20"/>
                <w:szCs w:val="20"/>
              </w:rPr>
              <w:t>71351540/352</w:t>
            </w:r>
          </w:p>
        </w:tc>
        <w:tc>
          <w:tcPr>
            <w:tcW w:w="2517" w:type="dxa"/>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реконструкции канализационных сетей в административном районе Шенгавит</w:t>
            </w:r>
          </w:p>
        </w:tc>
        <w:tc>
          <w:tcPr>
            <w:tcW w:w="682" w:type="dxa"/>
            <w:textDirection w:val="btLr"/>
            <w:vAlign w:val="center"/>
          </w:tcPr>
          <w:p w:rsidR="000F6E89" w:rsidRPr="00E85F0C" w:rsidRDefault="000F6E89" w:rsidP="000F6E89">
            <w:pPr>
              <w:ind w:left="113" w:right="113"/>
              <w:jc w:val="center"/>
              <w:rPr>
                <w:rFonts w:ascii="GHEA Grapalat" w:hAnsi="GHEA Grapalat"/>
                <w:sz w:val="20"/>
                <w:lang w:val="pt-BR"/>
              </w:rPr>
            </w:pPr>
            <w:r w:rsidRPr="0049770F">
              <w:t>0%</w:t>
            </w:r>
          </w:p>
        </w:tc>
        <w:tc>
          <w:tcPr>
            <w:tcW w:w="813" w:type="dxa"/>
            <w:textDirection w:val="btLr"/>
            <w:vAlign w:val="center"/>
          </w:tcPr>
          <w:p w:rsidR="000F6E89" w:rsidRPr="00E85F0C" w:rsidRDefault="000F6E89" w:rsidP="000F6E89">
            <w:pPr>
              <w:ind w:left="113" w:right="113"/>
              <w:jc w:val="center"/>
              <w:rPr>
                <w:rFonts w:ascii="GHEA Grapalat" w:hAnsi="GHEA Grapalat"/>
                <w:sz w:val="20"/>
                <w:lang w:val="pt-BR"/>
              </w:rPr>
            </w:pPr>
            <w:r w:rsidRPr="0049770F">
              <w:t>0%</w:t>
            </w:r>
          </w:p>
        </w:tc>
        <w:tc>
          <w:tcPr>
            <w:tcW w:w="563" w:type="dxa"/>
            <w:textDirection w:val="btLr"/>
            <w:vAlign w:val="center"/>
          </w:tcPr>
          <w:p w:rsidR="000F6E89" w:rsidRPr="00E85F0C" w:rsidRDefault="000F6E89" w:rsidP="000F6E89">
            <w:pPr>
              <w:ind w:left="113" w:right="113"/>
              <w:jc w:val="center"/>
              <w:rPr>
                <w:rFonts w:ascii="GHEA Grapalat" w:hAnsi="GHEA Grapalat"/>
                <w:sz w:val="20"/>
                <w:lang w:val="pt-BR"/>
              </w:rPr>
            </w:pPr>
            <w:r>
              <w:t>0</w:t>
            </w:r>
            <w:r w:rsidRPr="0049770F">
              <w:t>%</w:t>
            </w:r>
          </w:p>
        </w:tc>
        <w:tc>
          <w:tcPr>
            <w:tcW w:w="569" w:type="dxa"/>
            <w:textDirection w:val="btLr"/>
            <w:vAlign w:val="center"/>
          </w:tcPr>
          <w:p w:rsidR="000F6E89" w:rsidRDefault="000F6E89" w:rsidP="000F6E89">
            <w:pPr>
              <w:ind w:left="113" w:right="113"/>
              <w:jc w:val="center"/>
            </w:pPr>
            <w:r w:rsidRPr="00063852">
              <w:t>0%</w:t>
            </w:r>
          </w:p>
        </w:tc>
        <w:tc>
          <w:tcPr>
            <w:tcW w:w="694" w:type="dxa"/>
            <w:textDirection w:val="btLr"/>
            <w:vAlign w:val="center"/>
          </w:tcPr>
          <w:p w:rsidR="000F6E89" w:rsidRDefault="000F6E89" w:rsidP="000F6E89">
            <w:pPr>
              <w:ind w:left="113" w:right="113"/>
              <w:jc w:val="center"/>
            </w:pPr>
            <w:r w:rsidRPr="00063852">
              <w:t>0%</w:t>
            </w:r>
          </w:p>
        </w:tc>
        <w:tc>
          <w:tcPr>
            <w:tcW w:w="566" w:type="dxa"/>
            <w:textDirection w:val="btLr"/>
            <w:vAlign w:val="center"/>
          </w:tcPr>
          <w:p w:rsidR="000F6E89" w:rsidRDefault="000F6E89" w:rsidP="000F6E89">
            <w:pPr>
              <w:ind w:left="113" w:right="113"/>
              <w:jc w:val="center"/>
            </w:pPr>
            <w:r w:rsidRPr="00063852">
              <w:t>0%</w:t>
            </w:r>
          </w:p>
        </w:tc>
        <w:tc>
          <w:tcPr>
            <w:tcW w:w="601" w:type="dxa"/>
            <w:textDirection w:val="btLr"/>
            <w:vAlign w:val="center"/>
          </w:tcPr>
          <w:p w:rsidR="000F6E89" w:rsidRPr="00E85F0C" w:rsidRDefault="000F6E89" w:rsidP="000F6E89">
            <w:pPr>
              <w:ind w:left="113" w:right="113"/>
              <w:jc w:val="center"/>
              <w:rPr>
                <w:rFonts w:ascii="GHEA Grapalat" w:hAnsi="GHEA Grapalat"/>
                <w:sz w:val="20"/>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611"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574"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5B79D0">
              <w:rPr>
                <w:rFonts w:ascii="GHEA Grapalat" w:hAnsi="GHEA Grapalat" w:cs="Arial"/>
                <w:sz w:val="28"/>
                <w:szCs w:val="28"/>
                <w:vertAlign w:val="superscript"/>
                <w:lang w:val="pt-BR"/>
              </w:rPr>
              <w:t>%</w:t>
            </w:r>
          </w:p>
        </w:tc>
        <w:tc>
          <w:tcPr>
            <w:tcW w:w="720"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824"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683"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386" w:type="dxa"/>
            <w:textDirection w:val="btLr"/>
            <w:vAlign w:val="center"/>
          </w:tcPr>
          <w:p w:rsidR="000F6E89" w:rsidRPr="00F566BF" w:rsidRDefault="000F6E89" w:rsidP="000F6E89">
            <w:pPr>
              <w:ind w:left="113" w:right="113"/>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0F6E89" w:rsidRPr="00F412AC" w:rsidTr="007E779E">
        <w:trPr>
          <w:cantSplit/>
          <w:trHeight w:val="1134"/>
          <w:jc w:val="center"/>
        </w:trPr>
        <w:tc>
          <w:tcPr>
            <w:tcW w:w="1207" w:type="dxa"/>
            <w:vAlign w:val="center"/>
          </w:tcPr>
          <w:p w:rsidR="000F6E89" w:rsidRPr="000F6E89" w:rsidRDefault="000F6E89" w:rsidP="000F6E89">
            <w:pPr>
              <w:rPr>
                <w:rFonts w:ascii="GHEA Grapalat" w:hAnsi="GHEA Grapalat" w:cs="Calibri"/>
                <w:b/>
                <w:bCs/>
                <w:i/>
                <w:iCs/>
                <w:sz w:val="16"/>
                <w:szCs w:val="16"/>
                <w:lang w:val="en-US"/>
              </w:rPr>
            </w:pPr>
            <w:r>
              <w:rPr>
                <w:rFonts w:ascii="GHEA Grapalat" w:hAnsi="GHEA Grapalat" w:cs="Calibri"/>
                <w:b/>
                <w:bCs/>
                <w:i/>
                <w:iCs/>
                <w:sz w:val="16"/>
                <w:szCs w:val="16"/>
                <w:lang w:val="en-US"/>
              </w:rPr>
              <w:t>3</w:t>
            </w:r>
          </w:p>
        </w:tc>
        <w:tc>
          <w:tcPr>
            <w:tcW w:w="1339" w:type="dxa"/>
            <w:vAlign w:val="center"/>
          </w:tcPr>
          <w:p w:rsidR="000F6E89" w:rsidRDefault="000F6E89" w:rsidP="000F6E89">
            <w:pPr>
              <w:jc w:val="center"/>
              <w:rPr>
                <w:rFonts w:ascii="GHEA Grapalat" w:hAnsi="GHEA Grapalat" w:cs="Calibri"/>
                <w:sz w:val="20"/>
                <w:szCs w:val="20"/>
              </w:rPr>
            </w:pPr>
            <w:r>
              <w:rPr>
                <w:rFonts w:ascii="GHEA Grapalat" w:hAnsi="GHEA Grapalat" w:cs="Calibri"/>
                <w:sz w:val="20"/>
                <w:szCs w:val="20"/>
              </w:rPr>
              <w:t>71351540/353</w:t>
            </w:r>
          </w:p>
        </w:tc>
        <w:tc>
          <w:tcPr>
            <w:tcW w:w="2517" w:type="dxa"/>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строительству канализационных сетей в административном районе Шенгавит</w:t>
            </w:r>
          </w:p>
        </w:tc>
        <w:tc>
          <w:tcPr>
            <w:tcW w:w="682" w:type="dxa"/>
            <w:textDirection w:val="btLr"/>
            <w:vAlign w:val="center"/>
          </w:tcPr>
          <w:p w:rsidR="000F6E89" w:rsidRPr="00E85F0C" w:rsidRDefault="000F6E89" w:rsidP="000F6E89">
            <w:pPr>
              <w:ind w:left="113" w:right="113"/>
              <w:jc w:val="center"/>
              <w:rPr>
                <w:rFonts w:ascii="GHEA Grapalat" w:hAnsi="GHEA Grapalat"/>
                <w:sz w:val="20"/>
                <w:lang w:val="pt-BR"/>
              </w:rPr>
            </w:pPr>
            <w:r w:rsidRPr="0049770F">
              <w:t>0%</w:t>
            </w:r>
          </w:p>
        </w:tc>
        <w:tc>
          <w:tcPr>
            <w:tcW w:w="813" w:type="dxa"/>
            <w:textDirection w:val="btLr"/>
            <w:vAlign w:val="center"/>
          </w:tcPr>
          <w:p w:rsidR="000F6E89" w:rsidRPr="00E85F0C" w:rsidRDefault="000F6E89" w:rsidP="000F6E89">
            <w:pPr>
              <w:ind w:left="113" w:right="113"/>
              <w:jc w:val="center"/>
              <w:rPr>
                <w:rFonts w:ascii="GHEA Grapalat" w:hAnsi="GHEA Grapalat"/>
                <w:sz w:val="20"/>
                <w:lang w:val="pt-BR"/>
              </w:rPr>
            </w:pPr>
            <w:r w:rsidRPr="0049770F">
              <w:t>0%</w:t>
            </w:r>
          </w:p>
        </w:tc>
        <w:tc>
          <w:tcPr>
            <w:tcW w:w="563" w:type="dxa"/>
            <w:textDirection w:val="btLr"/>
            <w:vAlign w:val="center"/>
          </w:tcPr>
          <w:p w:rsidR="000F6E89" w:rsidRPr="00E85F0C" w:rsidRDefault="000F6E89" w:rsidP="000F6E89">
            <w:pPr>
              <w:ind w:left="113" w:right="113"/>
              <w:jc w:val="center"/>
              <w:rPr>
                <w:rFonts w:ascii="GHEA Grapalat" w:hAnsi="GHEA Grapalat"/>
                <w:sz w:val="20"/>
                <w:lang w:val="pt-BR"/>
              </w:rPr>
            </w:pPr>
            <w:r>
              <w:t>0</w:t>
            </w:r>
            <w:r w:rsidRPr="0049770F">
              <w:t>%</w:t>
            </w:r>
          </w:p>
        </w:tc>
        <w:tc>
          <w:tcPr>
            <w:tcW w:w="569" w:type="dxa"/>
            <w:textDirection w:val="btLr"/>
            <w:vAlign w:val="center"/>
          </w:tcPr>
          <w:p w:rsidR="000F6E89" w:rsidRDefault="000F6E89" w:rsidP="000F6E89">
            <w:pPr>
              <w:ind w:left="113" w:right="113"/>
              <w:jc w:val="center"/>
            </w:pPr>
            <w:r w:rsidRPr="00063852">
              <w:t>0%</w:t>
            </w:r>
          </w:p>
        </w:tc>
        <w:tc>
          <w:tcPr>
            <w:tcW w:w="694" w:type="dxa"/>
            <w:textDirection w:val="btLr"/>
            <w:vAlign w:val="center"/>
          </w:tcPr>
          <w:p w:rsidR="000F6E89" w:rsidRDefault="000F6E89" w:rsidP="000F6E89">
            <w:pPr>
              <w:ind w:left="113" w:right="113"/>
              <w:jc w:val="center"/>
            </w:pPr>
            <w:r w:rsidRPr="00063852">
              <w:t>0%</w:t>
            </w:r>
          </w:p>
        </w:tc>
        <w:tc>
          <w:tcPr>
            <w:tcW w:w="566" w:type="dxa"/>
            <w:textDirection w:val="btLr"/>
            <w:vAlign w:val="center"/>
          </w:tcPr>
          <w:p w:rsidR="000F6E89" w:rsidRDefault="000F6E89" w:rsidP="000F6E89">
            <w:pPr>
              <w:ind w:left="113" w:right="113"/>
              <w:jc w:val="center"/>
            </w:pPr>
            <w:r w:rsidRPr="00063852">
              <w:t>0%</w:t>
            </w:r>
          </w:p>
        </w:tc>
        <w:tc>
          <w:tcPr>
            <w:tcW w:w="601" w:type="dxa"/>
            <w:textDirection w:val="btLr"/>
            <w:vAlign w:val="center"/>
          </w:tcPr>
          <w:p w:rsidR="000F6E89" w:rsidRPr="00E85F0C" w:rsidRDefault="000F6E89" w:rsidP="000F6E89">
            <w:pPr>
              <w:ind w:left="113" w:right="113"/>
              <w:jc w:val="center"/>
              <w:rPr>
                <w:rFonts w:ascii="GHEA Grapalat" w:hAnsi="GHEA Grapalat"/>
                <w:sz w:val="20"/>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611"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574"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5B79D0">
              <w:rPr>
                <w:rFonts w:ascii="GHEA Grapalat" w:hAnsi="GHEA Grapalat" w:cs="Arial"/>
                <w:sz w:val="28"/>
                <w:szCs w:val="28"/>
                <w:vertAlign w:val="superscript"/>
                <w:lang w:val="pt-BR"/>
              </w:rPr>
              <w:t>%</w:t>
            </w:r>
          </w:p>
        </w:tc>
        <w:tc>
          <w:tcPr>
            <w:tcW w:w="720"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824"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683"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386" w:type="dxa"/>
            <w:textDirection w:val="btLr"/>
            <w:vAlign w:val="center"/>
          </w:tcPr>
          <w:p w:rsidR="000F6E89" w:rsidRPr="00F566BF" w:rsidRDefault="000F6E89" w:rsidP="000F6E89">
            <w:pPr>
              <w:ind w:left="113" w:right="113"/>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0F6E89" w:rsidRPr="00F412AC" w:rsidTr="007E779E">
        <w:trPr>
          <w:cantSplit/>
          <w:trHeight w:val="1134"/>
          <w:jc w:val="center"/>
        </w:trPr>
        <w:tc>
          <w:tcPr>
            <w:tcW w:w="1207" w:type="dxa"/>
            <w:vAlign w:val="center"/>
          </w:tcPr>
          <w:p w:rsidR="000F6E89" w:rsidRPr="000F6E89" w:rsidRDefault="000F6E89" w:rsidP="000F6E89">
            <w:pPr>
              <w:rPr>
                <w:rFonts w:ascii="GHEA Grapalat" w:hAnsi="GHEA Grapalat" w:cs="Calibri"/>
                <w:b/>
                <w:bCs/>
                <w:i/>
                <w:iCs/>
                <w:sz w:val="16"/>
                <w:szCs w:val="16"/>
                <w:lang w:val="en-US"/>
              </w:rPr>
            </w:pPr>
            <w:r>
              <w:rPr>
                <w:rFonts w:ascii="GHEA Grapalat" w:hAnsi="GHEA Grapalat" w:cs="Calibri"/>
                <w:b/>
                <w:bCs/>
                <w:i/>
                <w:iCs/>
                <w:sz w:val="16"/>
                <w:szCs w:val="16"/>
                <w:lang w:val="en-US"/>
              </w:rPr>
              <w:t>4</w:t>
            </w:r>
          </w:p>
        </w:tc>
        <w:tc>
          <w:tcPr>
            <w:tcW w:w="1339" w:type="dxa"/>
            <w:vAlign w:val="center"/>
          </w:tcPr>
          <w:p w:rsidR="000F6E89" w:rsidRDefault="000F6E89" w:rsidP="000F6E89">
            <w:pPr>
              <w:jc w:val="center"/>
              <w:rPr>
                <w:rFonts w:ascii="GHEA Grapalat" w:hAnsi="GHEA Grapalat" w:cs="Calibri"/>
                <w:sz w:val="20"/>
                <w:szCs w:val="20"/>
              </w:rPr>
            </w:pPr>
            <w:r>
              <w:rPr>
                <w:rFonts w:ascii="GHEA Grapalat" w:hAnsi="GHEA Grapalat" w:cs="Calibri"/>
                <w:sz w:val="20"/>
                <w:szCs w:val="20"/>
              </w:rPr>
              <w:t>71351540/354</w:t>
            </w:r>
          </w:p>
        </w:tc>
        <w:tc>
          <w:tcPr>
            <w:tcW w:w="2517" w:type="dxa"/>
            <w:vAlign w:val="center"/>
          </w:tcPr>
          <w:p w:rsidR="000F6E89" w:rsidRDefault="000F6E89" w:rsidP="000F6E89">
            <w:pPr>
              <w:jc w:val="center"/>
              <w:rPr>
                <w:color w:val="000000"/>
                <w:sz w:val="20"/>
                <w:szCs w:val="20"/>
              </w:rPr>
            </w:pPr>
            <w:r>
              <w:rPr>
                <w:color w:val="000000"/>
                <w:sz w:val="20"/>
                <w:szCs w:val="20"/>
              </w:rPr>
              <w:t>Консультационные услуги по техническому контролю качества работ по реконструкции канализационных сетей в административном районе Шенгавит</w:t>
            </w:r>
          </w:p>
        </w:tc>
        <w:tc>
          <w:tcPr>
            <w:tcW w:w="682" w:type="dxa"/>
            <w:textDirection w:val="btLr"/>
            <w:vAlign w:val="center"/>
          </w:tcPr>
          <w:p w:rsidR="000F6E89" w:rsidRPr="00E85F0C" w:rsidRDefault="000F6E89" w:rsidP="000F6E89">
            <w:pPr>
              <w:ind w:left="113" w:right="113"/>
              <w:jc w:val="center"/>
              <w:rPr>
                <w:rFonts w:ascii="GHEA Grapalat" w:hAnsi="GHEA Grapalat"/>
                <w:sz w:val="20"/>
                <w:lang w:val="pt-BR"/>
              </w:rPr>
            </w:pPr>
            <w:r w:rsidRPr="0049770F">
              <w:t>0%</w:t>
            </w:r>
          </w:p>
        </w:tc>
        <w:tc>
          <w:tcPr>
            <w:tcW w:w="813" w:type="dxa"/>
            <w:textDirection w:val="btLr"/>
            <w:vAlign w:val="center"/>
          </w:tcPr>
          <w:p w:rsidR="000F6E89" w:rsidRPr="00E85F0C" w:rsidRDefault="000F6E89" w:rsidP="000F6E89">
            <w:pPr>
              <w:ind w:left="113" w:right="113"/>
              <w:jc w:val="center"/>
              <w:rPr>
                <w:rFonts w:ascii="GHEA Grapalat" w:hAnsi="GHEA Grapalat"/>
                <w:sz w:val="20"/>
                <w:lang w:val="pt-BR"/>
              </w:rPr>
            </w:pPr>
            <w:r w:rsidRPr="0049770F">
              <w:t>0%</w:t>
            </w:r>
          </w:p>
        </w:tc>
        <w:tc>
          <w:tcPr>
            <w:tcW w:w="563" w:type="dxa"/>
            <w:textDirection w:val="btLr"/>
            <w:vAlign w:val="center"/>
          </w:tcPr>
          <w:p w:rsidR="000F6E89" w:rsidRPr="00E85F0C" w:rsidRDefault="000F6E89" w:rsidP="000F6E89">
            <w:pPr>
              <w:ind w:left="113" w:right="113"/>
              <w:jc w:val="center"/>
              <w:rPr>
                <w:rFonts w:ascii="GHEA Grapalat" w:hAnsi="GHEA Grapalat"/>
                <w:sz w:val="20"/>
                <w:lang w:val="pt-BR"/>
              </w:rPr>
            </w:pPr>
            <w:r>
              <w:t>0</w:t>
            </w:r>
            <w:r w:rsidRPr="0049770F">
              <w:t>%</w:t>
            </w:r>
          </w:p>
        </w:tc>
        <w:tc>
          <w:tcPr>
            <w:tcW w:w="569" w:type="dxa"/>
            <w:textDirection w:val="btLr"/>
            <w:vAlign w:val="center"/>
          </w:tcPr>
          <w:p w:rsidR="000F6E89" w:rsidRDefault="000F6E89" w:rsidP="000F6E89">
            <w:pPr>
              <w:ind w:left="113" w:right="113"/>
              <w:jc w:val="center"/>
            </w:pPr>
            <w:r w:rsidRPr="00063852">
              <w:t>0%</w:t>
            </w:r>
          </w:p>
        </w:tc>
        <w:tc>
          <w:tcPr>
            <w:tcW w:w="694" w:type="dxa"/>
            <w:textDirection w:val="btLr"/>
            <w:vAlign w:val="center"/>
          </w:tcPr>
          <w:p w:rsidR="000F6E89" w:rsidRDefault="000F6E89" w:rsidP="000F6E89">
            <w:pPr>
              <w:ind w:left="113" w:right="113"/>
              <w:jc w:val="center"/>
            </w:pPr>
            <w:r w:rsidRPr="00063852">
              <w:t>0%</w:t>
            </w:r>
          </w:p>
        </w:tc>
        <w:tc>
          <w:tcPr>
            <w:tcW w:w="566" w:type="dxa"/>
            <w:textDirection w:val="btLr"/>
            <w:vAlign w:val="center"/>
          </w:tcPr>
          <w:p w:rsidR="000F6E89" w:rsidRDefault="000F6E89" w:rsidP="000F6E89">
            <w:pPr>
              <w:ind w:left="113" w:right="113"/>
              <w:jc w:val="center"/>
            </w:pPr>
            <w:r w:rsidRPr="00063852">
              <w:t>0%</w:t>
            </w:r>
          </w:p>
        </w:tc>
        <w:tc>
          <w:tcPr>
            <w:tcW w:w="601" w:type="dxa"/>
            <w:textDirection w:val="btLr"/>
            <w:vAlign w:val="center"/>
          </w:tcPr>
          <w:p w:rsidR="000F6E89" w:rsidRPr="00E85F0C" w:rsidRDefault="000F6E89" w:rsidP="000F6E89">
            <w:pPr>
              <w:ind w:left="113" w:right="113"/>
              <w:jc w:val="center"/>
              <w:rPr>
                <w:rFonts w:ascii="GHEA Grapalat" w:hAnsi="GHEA Grapalat"/>
                <w:sz w:val="20"/>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611"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574"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100</w:t>
            </w:r>
            <w:r w:rsidRPr="005B79D0">
              <w:rPr>
                <w:rFonts w:ascii="GHEA Grapalat" w:hAnsi="GHEA Grapalat" w:cs="Arial"/>
                <w:sz w:val="28"/>
                <w:szCs w:val="28"/>
                <w:vertAlign w:val="superscript"/>
                <w:lang w:val="pt-BR"/>
              </w:rPr>
              <w:t>%</w:t>
            </w:r>
          </w:p>
        </w:tc>
        <w:tc>
          <w:tcPr>
            <w:tcW w:w="720"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824"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683" w:type="dxa"/>
            <w:textDirection w:val="btLr"/>
            <w:vAlign w:val="center"/>
          </w:tcPr>
          <w:p w:rsidR="000F6E89" w:rsidRPr="00F566BF" w:rsidRDefault="000F6E89" w:rsidP="000F6E89">
            <w:pPr>
              <w:ind w:left="113" w:right="113"/>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386" w:type="dxa"/>
            <w:textDirection w:val="btLr"/>
            <w:vAlign w:val="center"/>
          </w:tcPr>
          <w:p w:rsidR="000F6E89" w:rsidRPr="00F566BF" w:rsidRDefault="000F6E89" w:rsidP="000F6E89">
            <w:pPr>
              <w:ind w:left="113" w:right="113"/>
              <w:jc w:val="center"/>
              <w:rPr>
                <w:rFonts w:ascii="GHEA Grapalat" w:hAnsi="GHEA Grapalat"/>
                <w:b/>
                <w:lang w:val="pt-BR"/>
              </w:rPr>
            </w:pPr>
            <w:r w:rsidRPr="00FA2E9A">
              <w:rPr>
                <w:rFonts w:ascii="GHEA Grapalat" w:hAnsi="GHEA Grapalat" w:cs="Arial"/>
                <w:sz w:val="28"/>
                <w:szCs w:val="28"/>
                <w:vertAlign w:val="superscript"/>
                <w:lang w:val="pt-BR"/>
              </w:rPr>
              <w:t>100%</w:t>
            </w: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8DD" w:rsidRDefault="000B68DD">
      <w:r>
        <w:separator/>
      </w:r>
    </w:p>
  </w:endnote>
  <w:endnote w:type="continuationSeparator" w:id="0">
    <w:p w:rsidR="000B68DD" w:rsidRDefault="000B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6E89">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8DD" w:rsidRDefault="000B68DD">
      <w:r>
        <w:separator/>
      </w:r>
    </w:p>
  </w:footnote>
  <w:footnote w:type="continuationSeparator" w:id="0">
    <w:p w:rsidR="000B68DD" w:rsidRDefault="000B68DD">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396892" w:rsidRPr="00BB3AD3" w:rsidRDefault="00396892"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6892" w:rsidRPr="00BB3AD3"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6892" w:rsidRPr="00503411"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6892" w:rsidRPr="00DF0ADE" w:rsidRDefault="00396892" w:rsidP="00396892">
      <w:pPr>
        <w:pStyle w:val="FootnoteText"/>
        <w:jc w:val="both"/>
        <w:rPr>
          <w:rFonts w:ascii="GHEA Grapalat" w:hAnsi="GHEA Grapalat" w:cs="Sylfaen"/>
          <w:i/>
          <w:sz w:val="16"/>
          <w:szCs w:val="16"/>
        </w:rPr>
      </w:pPr>
    </w:p>
  </w:footnote>
  <w:footnote w:id="6">
    <w:p w:rsidR="00396892" w:rsidRPr="00511966" w:rsidRDefault="00396892"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396892" w:rsidRPr="00217344" w:rsidRDefault="00396892"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5">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218C9" w:rsidRPr="00E40AC8" w:rsidRDefault="001218C9" w:rsidP="003B2F27">
      <w:pPr>
        <w:pStyle w:val="FootnoteText"/>
        <w:jc w:val="both"/>
      </w:pPr>
      <w:r>
        <w:rPr>
          <w:rStyle w:val="FootnoteReference"/>
        </w:rPr>
        <w:t>*</w:t>
      </w:r>
      <w:r>
        <w:t xml:space="preserve"> </w:t>
      </w:r>
    </w:p>
  </w:footnote>
  <w:footnote w:id="19">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0">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8DD"/>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E89"/>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0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B9"/>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E779E"/>
    <w:rsid w:val="007F12DE"/>
    <w:rsid w:val="007F1314"/>
    <w:rsid w:val="007F281F"/>
    <w:rsid w:val="007F2CB9"/>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1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5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07D3"/>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599F"/>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3E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0E9"/>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0EB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DF"/>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DCCB7-B826-4DD4-BD0C-0043209E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2680</TotalTime>
  <Pages>76</Pages>
  <Words>18930</Words>
  <Characters>107905</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1707</cp:revision>
  <cp:lastPrinted>2018-02-16T07:12:00Z</cp:lastPrinted>
  <dcterms:created xsi:type="dcterms:W3CDTF">2019-10-28T07:04:00Z</dcterms:created>
  <dcterms:modified xsi:type="dcterms:W3CDTF">2024-04-30T07:09:00Z</dcterms:modified>
</cp:coreProperties>
</file>